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AF0E" w14:textId="68777890" w:rsidR="00A073F8" w:rsidRPr="00334815" w:rsidRDefault="00EF3E9B" w:rsidP="00A073F8">
      <w:pPr>
        <w:spacing w:before="100" w:beforeAutospacing="1" w:after="100" w:afterAutospacing="1"/>
        <w:rPr>
          <w:rFonts w:ascii="Times New Roman" w:hAnsi="Times New Roman"/>
        </w:rPr>
      </w:pPr>
      <w:r w:rsidRPr="00EF3E9B">
        <w:rPr>
          <w:rFonts w:ascii="Arial" w:hAnsi="Arial" w:cs="Arial"/>
          <w:b/>
          <w:bCs/>
          <w:u w:val="single"/>
        </w:rPr>
        <w:t xml:space="preserve">Actuele informatie voor </w:t>
      </w:r>
      <w:r w:rsidR="000C041A">
        <w:rPr>
          <w:rFonts w:ascii="Arial" w:hAnsi="Arial" w:cs="Arial"/>
          <w:b/>
          <w:bCs/>
          <w:u w:val="single"/>
        </w:rPr>
        <w:t xml:space="preserve">nieuwe </w:t>
      </w:r>
      <w:r w:rsidRPr="00EF3E9B">
        <w:rPr>
          <w:rFonts w:ascii="Arial" w:hAnsi="Arial" w:cs="Arial"/>
          <w:b/>
          <w:bCs/>
          <w:u w:val="single"/>
        </w:rPr>
        <w:t>inschrijvers</w:t>
      </w:r>
      <w:r w:rsidR="00A073F8" w:rsidRPr="00334815">
        <w:rPr>
          <w:rFonts w:ascii="Arial" w:hAnsi="Arial" w:cs="Arial"/>
          <w:b/>
          <w:bCs/>
          <w:u w:val="single"/>
        </w:rPr>
        <w:t xml:space="preserve">, </w:t>
      </w:r>
      <w:r w:rsidR="00403402">
        <w:rPr>
          <w:rFonts w:ascii="Arial" w:hAnsi="Arial" w:cs="Arial"/>
          <w:b/>
          <w:bCs/>
          <w:u w:val="single"/>
        </w:rPr>
        <w:t xml:space="preserve">5 december </w:t>
      </w:r>
      <w:r w:rsidR="00A073F8" w:rsidRPr="00334815">
        <w:rPr>
          <w:rFonts w:ascii="Arial" w:hAnsi="Arial" w:cs="Arial"/>
          <w:b/>
          <w:bCs/>
          <w:u w:val="single"/>
        </w:rPr>
        <w:t>202</w:t>
      </w:r>
      <w:r w:rsidR="00690819">
        <w:rPr>
          <w:rFonts w:ascii="Arial" w:hAnsi="Arial" w:cs="Arial"/>
          <w:b/>
          <w:bCs/>
          <w:u w:val="single"/>
        </w:rPr>
        <w:t>3</w:t>
      </w:r>
    </w:p>
    <w:p w14:paraId="0D4EAAF1" w14:textId="77777777" w:rsidR="008C035A" w:rsidRDefault="008C035A" w:rsidP="009E1D35">
      <w:pPr>
        <w:rPr>
          <w:rFonts w:ascii="Arial" w:hAnsi="Arial" w:cs="Arial"/>
          <w:b/>
          <w:sz w:val="20"/>
          <w:szCs w:val="20"/>
        </w:rPr>
      </w:pPr>
    </w:p>
    <w:p w14:paraId="30847370" w14:textId="77777777" w:rsidR="009E1D35" w:rsidRDefault="009E1D35" w:rsidP="009E1D35">
      <w:pPr>
        <w:rPr>
          <w:rFonts w:ascii="Arial" w:hAnsi="Arial" w:cs="Arial"/>
          <w:b/>
          <w:sz w:val="20"/>
          <w:szCs w:val="20"/>
        </w:rPr>
      </w:pPr>
      <w:r w:rsidRPr="00573782">
        <w:rPr>
          <w:rFonts w:ascii="Arial" w:hAnsi="Arial" w:cs="Arial"/>
          <w:b/>
          <w:sz w:val="20"/>
          <w:szCs w:val="20"/>
        </w:rPr>
        <w:t>Open House Wmo Westerwolde</w:t>
      </w:r>
    </w:p>
    <w:p w14:paraId="644D4E54" w14:textId="77777777" w:rsidR="0073737D" w:rsidRPr="00573782" w:rsidRDefault="0073737D" w:rsidP="009E1D35">
      <w:pPr>
        <w:rPr>
          <w:rFonts w:ascii="Arial" w:hAnsi="Arial" w:cs="Arial"/>
          <w:b/>
          <w:sz w:val="20"/>
          <w:szCs w:val="20"/>
        </w:rPr>
      </w:pPr>
    </w:p>
    <w:p w14:paraId="04C2D7AB" w14:textId="77777777" w:rsidR="009E1D35" w:rsidRDefault="009E1D35" w:rsidP="009E1D35">
      <w:pPr>
        <w:rPr>
          <w:rFonts w:ascii="Arial" w:hAnsi="Arial" w:cs="Arial"/>
          <w:sz w:val="20"/>
          <w:szCs w:val="20"/>
        </w:rPr>
      </w:pPr>
      <w:r>
        <w:rPr>
          <w:rFonts w:ascii="Arial" w:hAnsi="Arial" w:cs="Arial"/>
          <w:sz w:val="20"/>
          <w:szCs w:val="20"/>
        </w:rPr>
        <w:t>Voor de Wmo koopt de gemeente Westerwolde veel diensten in via een Open House procedure. Het gaat daarbij om: Begeleiding</w:t>
      </w:r>
      <w:r w:rsidR="00A74A32">
        <w:rPr>
          <w:rFonts w:ascii="Arial" w:hAnsi="Arial" w:cs="Arial"/>
          <w:sz w:val="20"/>
          <w:szCs w:val="20"/>
        </w:rPr>
        <w:t xml:space="preserve"> Individueel</w:t>
      </w:r>
      <w:r>
        <w:rPr>
          <w:rFonts w:ascii="Arial" w:hAnsi="Arial" w:cs="Arial"/>
          <w:sz w:val="20"/>
          <w:szCs w:val="20"/>
        </w:rPr>
        <w:t xml:space="preserve">, </w:t>
      </w:r>
      <w:r w:rsidR="00A74A32">
        <w:rPr>
          <w:rFonts w:ascii="Arial" w:hAnsi="Arial" w:cs="Arial"/>
          <w:sz w:val="20"/>
          <w:szCs w:val="20"/>
        </w:rPr>
        <w:t xml:space="preserve">Begeleiding Groep (en indien van toepassing het vervoer), </w:t>
      </w:r>
      <w:r>
        <w:rPr>
          <w:rFonts w:ascii="Arial" w:hAnsi="Arial" w:cs="Arial"/>
          <w:sz w:val="20"/>
          <w:szCs w:val="20"/>
        </w:rPr>
        <w:t xml:space="preserve">Kortdurend Verblijf en Huishoudelijke Hulp. </w:t>
      </w:r>
    </w:p>
    <w:p w14:paraId="41D864DB" w14:textId="04C1193A" w:rsidR="009800CA" w:rsidRPr="00BA7F5C" w:rsidRDefault="009800CA" w:rsidP="009800CA">
      <w:pPr>
        <w:spacing w:before="100" w:beforeAutospacing="1" w:after="100" w:afterAutospacing="1"/>
        <w:rPr>
          <w:rFonts w:ascii="Arial" w:hAnsi="Arial" w:cs="Arial"/>
          <w:sz w:val="20"/>
          <w:szCs w:val="20"/>
          <w:u w:val="single"/>
        </w:rPr>
      </w:pPr>
      <w:r>
        <w:rPr>
          <w:rFonts w:ascii="Arial" w:hAnsi="Arial" w:cs="Arial"/>
          <w:sz w:val="20"/>
          <w:szCs w:val="20"/>
        </w:rPr>
        <w:t xml:space="preserve">Dit document bevat informatie voor </w:t>
      </w:r>
      <w:r w:rsidR="000C041A">
        <w:rPr>
          <w:rFonts w:ascii="Arial" w:hAnsi="Arial" w:cs="Arial"/>
          <w:sz w:val="20"/>
          <w:szCs w:val="20"/>
        </w:rPr>
        <w:t>aanbieders die overwegen om in te schrijven</w:t>
      </w:r>
      <w:r w:rsidR="007F7BFF">
        <w:rPr>
          <w:rFonts w:ascii="Arial" w:hAnsi="Arial" w:cs="Arial"/>
          <w:sz w:val="20"/>
          <w:szCs w:val="20"/>
        </w:rPr>
        <w:t xml:space="preserve"> voor ‘Open House WMO 2015 Gemeente Westerwolde’</w:t>
      </w:r>
      <w:r w:rsidR="00DF1B31">
        <w:rPr>
          <w:rFonts w:ascii="Arial" w:hAnsi="Arial" w:cs="Arial"/>
          <w:sz w:val="20"/>
          <w:szCs w:val="20"/>
        </w:rPr>
        <w:t xml:space="preserve">. </w:t>
      </w:r>
      <w:r>
        <w:rPr>
          <w:rFonts w:ascii="Arial" w:hAnsi="Arial" w:cs="Arial"/>
          <w:sz w:val="20"/>
          <w:szCs w:val="20"/>
        </w:rPr>
        <w:t>Deze informatie is een service van de gemeente Westerwolde</w:t>
      </w:r>
      <w:r w:rsidR="00BA7F5C">
        <w:rPr>
          <w:rFonts w:ascii="Arial" w:hAnsi="Arial" w:cs="Arial"/>
          <w:sz w:val="20"/>
          <w:szCs w:val="20"/>
        </w:rPr>
        <w:t xml:space="preserve">. </w:t>
      </w:r>
      <w:r w:rsidR="00DF1B31" w:rsidRPr="00BA7F5C">
        <w:rPr>
          <w:rFonts w:ascii="Arial" w:hAnsi="Arial" w:cs="Arial"/>
          <w:sz w:val="20"/>
          <w:szCs w:val="20"/>
          <w:u w:val="single"/>
        </w:rPr>
        <w:t>De in dit document verstrekte informatie vormt geen onderdeel van de inkoopdocumenten.</w:t>
      </w:r>
    </w:p>
    <w:p w14:paraId="16BFBC8A" w14:textId="77777777" w:rsidR="00E53688" w:rsidRDefault="00E53688" w:rsidP="00E53688">
      <w:pPr>
        <w:rPr>
          <w:rFonts w:ascii="Arial" w:hAnsi="Arial" w:cs="Arial"/>
          <w:b/>
          <w:bCs/>
          <w:sz w:val="20"/>
          <w:szCs w:val="20"/>
        </w:rPr>
      </w:pPr>
      <w:r>
        <w:rPr>
          <w:rFonts w:ascii="Arial" w:hAnsi="Arial" w:cs="Arial"/>
          <w:b/>
          <w:bCs/>
          <w:sz w:val="20"/>
          <w:szCs w:val="20"/>
        </w:rPr>
        <w:t>Biedt u diensten aan die iets toevoegen in onze gemeente</w:t>
      </w:r>
    </w:p>
    <w:p w14:paraId="19854566" w14:textId="77777777" w:rsidR="00E53688" w:rsidRDefault="00E53688" w:rsidP="00E53688">
      <w:pPr>
        <w:rPr>
          <w:rFonts w:ascii="Arial" w:hAnsi="Arial" w:cs="Arial"/>
          <w:b/>
          <w:bCs/>
          <w:sz w:val="20"/>
          <w:szCs w:val="20"/>
        </w:rPr>
      </w:pPr>
    </w:p>
    <w:p w14:paraId="0F60D447" w14:textId="3317C3A9" w:rsidR="003B1599" w:rsidRDefault="00E53688" w:rsidP="00E53688">
      <w:pPr>
        <w:rPr>
          <w:rFonts w:ascii="Arial" w:hAnsi="Arial" w:cs="Arial"/>
          <w:sz w:val="20"/>
          <w:szCs w:val="20"/>
        </w:rPr>
      </w:pPr>
      <w:r>
        <w:rPr>
          <w:rFonts w:ascii="Arial" w:hAnsi="Arial" w:cs="Arial"/>
          <w:sz w:val="20"/>
          <w:szCs w:val="20"/>
        </w:rPr>
        <w:t>Gemiddeld genomen hebben we vanaf 2018 met 65 partijen</w:t>
      </w:r>
      <w:r w:rsidR="00AF1946">
        <w:rPr>
          <w:rFonts w:ascii="Arial" w:hAnsi="Arial" w:cs="Arial"/>
          <w:sz w:val="20"/>
          <w:szCs w:val="20"/>
        </w:rPr>
        <w:t xml:space="preserve"> een overeenkomst voor Open House Wmo</w:t>
      </w:r>
      <w:r>
        <w:rPr>
          <w:rFonts w:ascii="Arial" w:hAnsi="Arial" w:cs="Arial"/>
          <w:sz w:val="20"/>
          <w:szCs w:val="20"/>
        </w:rPr>
        <w:t xml:space="preserve">. </w:t>
      </w:r>
      <w:r w:rsidR="00BA6827">
        <w:rPr>
          <w:rFonts w:ascii="Arial" w:hAnsi="Arial" w:cs="Arial"/>
          <w:sz w:val="20"/>
          <w:szCs w:val="20"/>
        </w:rPr>
        <w:t xml:space="preserve">Soms iets meer. Soms iets minder. </w:t>
      </w:r>
      <w:r>
        <w:rPr>
          <w:rFonts w:ascii="Arial" w:hAnsi="Arial" w:cs="Arial"/>
          <w:sz w:val="20"/>
          <w:szCs w:val="20"/>
        </w:rPr>
        <w:t xml:space="preserve">Voor een kleine gemeente als Westerwolde is dat genoeg. </w:t>
      </w:r>
      <w:r w:rsidR="003B1599">
        <w:rPr>
          <w:rFonts w:ascii="Arial" w:hAnsi="Arial" w:cs="Arial"/>
          <w:sz w:val="20"/>
          <w:szCs w:val="20"/>
        </w:rPr>
        <w:t xml:space="preserve">Want alle partijen </w:t>
      </w:r>
      <w:r w:rsidR="00BA6827">
        <w:rPr>
          <w:rFonts w:ascii="Arial" w:hAnsi="Arial" w:cs="Arial"/>
          <w:sz w:val="20"/>
          <w:szCs w:val="20"/>
        </w:rPr>
        <w:t>‘</w:t>
      </w:r>
      <w:r w:rsidR="003B1599">
        <w:rPr>
          <w:rFonts w:ascii="Arial" w:hAnsi="Arial" w:cs="Arial"/>
          <w:sz w:val="20"/>
          <w:szCs w:val="20"/>
        </w:rPr>
        <w:t>vissen in dezelfde vijver</w:t>
      </w:r>
      <w:r w:rsidR="00BA6827">
        <w:rPr>
          <w:rFonts w:ascii="Arial" w:hAnsi="Arial" w:cs="Arial"/>
          <w:sz w:val="20"/>
          <w:szCs w:val="20"/>
        </w:rPr>
        <w:t>’</w:t>
      </w:r>
      <w:r w:rsidR="003B1599">
        <w:rPr>
          <w:rFonts w:ascii="Arial" w:hAnsi="Arial" w:cs="Arial"/>
          <w:sz w:val="20"/>
          <w:szCs w:val="20"/>
        </w:rPr>
        <w:t xml:space="preserve">. </w:t>
      </w:r>
      <w:r w:rsidR="00BA6827">
        <w:rPr>
          <w:rFonts w:ascii="Arial" w:hAnsi="Arial" w:cs="Arial"/>
          <w:sz w:val="20"/>
          <w:szCs w:val="20"/>
        </w:rPr>
        <w:t>Zowel qua cliënten als personeel.</w:t>
      </w:r>
    </w:p>
    <w:p w14:paraId="2778DB8C" w14:textId="77777777" w:rsidR="003B1599" w:rsidRDefault="003B1599" w:rsidP="00E53688">
      <w:pPr>
        <w:rPr>
          <w:rFonts w:ascii="Arial" w:hAnsi="Arial" w:cs="Arial"/>
          <w:sz w:val="20"/>
          <w:szCs w:val="20"/>
        </w:rPr>
      </w:pPr>
    </w:p>
    <w:p w14:paraId="7E8DE121" w14:textId="53F36B12" w:rsidR="003B1599" w:rsidRDefault="003B1599" w:rsidP="00E53688">
      <w:pPr>
        <w:rPr>
          <w:rFonts w:ascii="Arial" w:hAnsi="Arial" w:cs="Arial"/>
          <w:sz w:val="20"/>
          <w:szCs w:val="20"/>
        </w:rPr>
      </w:pPr>
      <w:r>
        <w:rPr>
          <w:rFonts w:ascii="Arial" w:hAnsi="Arial" w:cs="Arial"/>
          <w:sz w:val="20"/>
          <w:szCs w:val="20"/>
        </w:rPr>
        <w:t xml:space="preserve">Ook geven onze raamovereenkomsten geen garantie dat aan een nieuwe partij cliënten toegewezen worden. Daarom vragen we altijd: </w:t>
      </w:r>
      <w:r w:rsidRPr="003B1599">
        <w:rPr>
          <w:rFonts w:ascii="Arial" w:hAnsi="Arial" w:cs="Arial"/>
          <w:sz w:val="20"/>
          <w:szCs w:val="20"/>
        </w:rPr>
        <w:t>Biedt u diensten aan die iets toevoegen in onze gemeente</w:t>
      </w:r>
      <w:r>
        <w:rPr>
          <w:rFonts w:ascii="Arial" w:hAnsi="Arial" w:cs="Arial"/>
          <w:sz w:val="20"/>
          <w:szCs w:val="20"/>
        </w:rPr>
        <w:t xml:space="preserve">? </w:t>
      </w:r>
    </w:p>
    <w:p w14:paraId="17832B7B" w14:textId="77777777" w:rsidR="003B1599" w:rsidRDefault="003B1599" w:rsidP="00E53688">
      <w:pPr>
        <w:rPr>
          <w:rFonts w:ascii="Arial" w:hAnsi="Arial" w:cs="Arial"/>
          <w:sz w:val="20"/>
          <w:szCs w:val="20"/>
        </w:rPr>
      </w:pPr>
    </w:p>
    <w:p w14:paraId="58CCBAA8" w14:textId="1B80C37B" w:rsidR="00E53688" w:rsidRDefault="00E53688" w:rsidP="00E53688">
      <w:pPr>
        <w:rPr>
          <w:rFonts w:ascii="Arial" w:hAnsi="Arial" w:cs="Arial"/>
          <w:sz w:val="20"/>
          <w:szCs w:val="20"/>
        </w:rPr>
      </w:pPr>
      <w:r>
        <w:rPr>
          <w:rFonts w:ascii="Arial" w:hAnsi="Arial" w:cs="Arial"/>
          <w:sz w:val="20"/>
          <w:szCs w:val="20"/>
        </w:rPr>
        <w:t xml:space="preserve">Wij hebben </w:t>
      </w:r>
      <w:r w:rsidR="003B1599">
        <w:rPr>
          <w:rFonts w:ascii="Arial" w:hAnsi="Arial" w:cs="Arial"/>
          <w:sz w:val="20"/>
          <w:szCs w:val="20"/>
        </w:rPr>
        <w:t xml:space="preserve">in onze inkoopdocumenten </w:t>
      </w:r>
      <w:r>
        <w:rPr>
          <w:rFonts w:ascii="Arial" w:hAnsi="Arial" w:cs="Arial"/>
          <w:sz w:val="20"/>
          <w:szCs w:val="20"/>
        </w:rPr>
        <w:t xml:space="preserve">geen maximaal aantal contractpartners vastgesteld. Dus als u in onze gemeente kwalitatief goede diensten wilt aanbieden én u voldoet aan onze voorwaarden, dan </w:t>
      </w:r>
      <w:r w:rsidR="00654289">
        <w:rPr>
          <w:rFonts w:ascii="Arial" w:hAnsi="Arial" w:cs="Arial"/>
          <w:sz w:val="20"/>
          <w:szCs w:val="20"/>
        </w:rPr>
        <w:t>kan een overeenkomst worden afgesloten.</w:t>
      </w:r>
      <w:r w:rsidR="00AA20C6">
        <w:rPr>
          <w:rFonts w:ascii="Arial" w:hAnsi="Arial" w:cs="Arial"/>
          <w:sz w:val="20"/>
          <w:szCs w:val="20"/>
        </w:rPr>
        <w:t xml:space="preserve"> </w:t>
      </w:r>
      <w:r>
        <w:rPr>
          <w:rFonts w:ascii="Arial" w:hAnsi="Arial" w:cs="Arial"/>
          <w:sz w:val="20"/>
          <w:szCs w:val="20"/>
          <w:u w:val="single"/>
        </w:rPr>
        <w:t xml:space="preserve">Wel geven wij u graag in overweging </w:t>
      </w:r>
      <w:r w:rsidR="003B1599">
        <w:rPr>
          <w:rFonts w:ascii="Arial" w:hAnsi="Arial" w:cs="Arial"/>
          <w:sz w:val="20"/>
          <w:szCs w:val="20"/>
          <w:u w:val="single"/>
        </w:rPr>
        <w:t xml:space="preserve">vooraf </w:t>
      </w:r>
      <w:r>
        <w:rPr>
          <w:rFonts w:ascii="Arial" w:hAnsi="Arial" w:cs="Arial"/>
          <w:sz w:val="20"/>
          <w:szCs w:val="20"/>
          <w:u w:val="single"/>
        </w:rPr>
        <w:t>een inschatting te maken van de meerwaarde die u in onze gemeente zou kunnen bieden</w:t>
      </w:r>
      <w:r>
        <w:rPr>
          <w:rFonts w:ascii="Arial" w:hAnsi="Arial" w:cs="Arial"/>
          <w:sz w:val="20"/>
          <w:szCs w:val="20"/>
        </w:rPr>
        <w:t xml:space="preserve">. </w:t>
      </w:r>
    </w:p>
    <w:p w14:paraId="25A20611" w14:textId="0EE77C2F" w:rsidR="008C035A" w:rsidRPr="008C035A" w:rsidRDefault="008C035A" w:rsidP="007560D6">
      <w:pPr>
        <w:spacing w:before="100" w:beforeAutospacing="1" w:after="100" w:afterAutospacing="1"/>
        <w:rPr>
          <w:rFonts w:ascii="Arial" w:hAnsi="Arial" w:cs="Arial"/>
          <w:b/>
          <w:sz w:val="20"/>
          <w:szCs w:val="20"/>
        </w:rPr>
      </w:pPr>
      <w:r w:rsidRPr="008C035A">
        <w:rPr>
          <w:rFonts w:ascii="Arial" w:hAnsi="Arial" w:cs="Arial"/>
          <w:b/>
          <w:sz w:val="20"/>
          <w:szCs w:val="20"/>
        </w:rPr>
        <w:t>Informatie op de site van de gemeente Westerwolde</w:t>
      </w:r>
    </w:p>
    <w:p w14:paraId="53CF9237" w14:textId="77777777" w:rsidR="008C035A" w:rsidRDefault="008C035A" w:rsidP="008C035A">
      <w:pPr>
        <w:pStyle w:val="Geenafstand"/>
        <w:rPr>
          <w:rFonts w:cs="Arial"/>
          <w:szCs w:val="20"/>
        </w:rPr>
      </w:pPr>
      <w:r>
        <w:t xml:space="preserve">Algemene informatie vindt u op de site van de gemeente Westerwolde: </w:t>
      </w:r>
      <w:hyperlink r:id="rId8" w:history="1">
        <w:r w:rsidR="0009385E" w:rsidRPr="0038375E">
          <w:rPr>
            <w:rStyle w:val="Hyperlink"/>
            <w:rFonts w:cs="Arial"/>
            <w:szCs w:val="20"/>
          </w:rPr>
          <w:t>https://www.westerwolde.nl/inkoop-wet-maatschappelijke-ondersteuning</w:t>
        </w:r>
      </w:hyperlink>
      <w:r w:rsidR="00682FB0">
        <w:rPr>
          <w:rStyle w:val="Hyperlink"/>
          <w:rFonts w:cs="Arial"/>
          <w:szCs w:val="20"/>
          <w:u w:val="none"/>
        </w:rPr>
        <w:t xml:space="preserve"> </w:t>
      </w:r>
      <w:r w:rsidR="0009385E">
        <w:rPr>
          <w:rFonts w:cs="Arial"/>
          <w:szCs w:val="20"/>
        </w:rPr>
        <w:t>.</w:t>
      </w:r>
    </w:p>
    <w:p w14:paraId="5D29323A" w14:textId="77777777" w:rsidR="0009385E" w:rsidRPr="008C035A" w:rsidRDefault="0009385E" w:rsidP="008C035A">
      <w:pPr>
        <w:pStyle w:val="Geenafstand"/>
        <w:rPr>
          <w:rFonts w:cs="Arial"/>
          <w:szCs w:val="20"/>
        </w:rPr>
      </w:pPr>
    </w:p>
    <w:p w14:paraId="1078CAA4" w14:textId="77777777" w:rsidR="008C035A" w:rsidRPr="008C035A" w:rsidRDefault="008C035A" w:rsidP="0009385E">
      <w:pPr>
        <w:pStyle w:val="Geenafstand"/>
      </w:pPr>
      <w:r>
        <w:t>De inkoopdocumenten vindt u via de link:</w:t>
      </w:r>
    </w:p>
    <w:p w14:paraId="0502BAD1" w14:textId="77777777" w:rsidR="008C035A" w:rsidRDefault="00D15128" w:rsidP="0009385E">
      <w:pPr>
        <w:pStyle w:val="Geenafstand"/>
      </w:pPr>
      <w:hyperlink r:id="rId9" w:history="1">
        <w:r w:rsidR="0009385E" w:rsidRPr="0038375E">
          <w:rPr>
            <w:rStyle w:val="Hyperlink"/>
          </w:rPr>
          <w:t>https://www.westerwolde.nl/documenten-wmo-aanbieders</w:t>
        </w:r>
      </w:hyperlink>
      <w:r w:rsidR="0009385E">
        <w:t xml:space="preserve"> .</w:t>
      </w:r>
    </w:p>
    <w:p w14:paraId="54C5911B" w14:textId="77777777" w:rsidR="0009385E" w:rsidRDefault="0009385E" w:rsidP="0009385E">
      <w:pPr>
        <w:pStyle w:val="Geenafstand"/>
      </w:pPr>
    </w:p>
    <w:p w14:paraId="3A5CA6F4" w14:textId="77777777" w:rsidR="0009385E" w:rsidRDefault="0009385E" w:rsidP="0009385E">
      <w:pPr>
        <w:rPr>
          <w:rFonts w:ascii="Arial" w:hAnsi="Arial" w:cs="Arial"/>
          <w:sz w:val="20"/>
          <w:szCs w:val="20"/>
        </w:rPr>
      </w:pPr>
      <w:r>
        <w:rPr>
          <w:rFonts w:ascii="Arial" w:hAnsi="Arial" w:cs="Arial"/>
          <w:color w:val="000000"/>
          <w:sz w:val="20"/>
          <w:szCs w:val="20"/>
          <w:lang w:eastAsia="nl-NL"/>
        </w:rPr>
        <w:t xml:space="preserve">De nieuwste versies van het </w:t>
      </w:r>
      <w:r w:rsidRPr="005764CF">
        <w:rPr>
          <w:rFonts w:ascii="Arial" w:hAnsi="Arial" w:cs="Arial"/>
          <w:sz w:val="20"/>
          <w:szCs w:val="20"/>
        </w:rPr>
        <w:t>Toetsingskader Kwaliteit</w:t>
      </w:r>
      <w:r>
        <w:rPr>
          <w:rFonts w:ascii="Arial" w:hAnsi="Arial" w:cs="Arial"/>
          <w:sz w:val="20"/>
          <w:szCs w:val="20"/>
        </w:rPr>
        <w:t xml:space="preserve"> en het </w:t>
      </w:r>
      <w:r w:rsidRPr="005764CF">
        <w:rPr>
          <w:rFonts w:ascii="Arial" w:hAnsi="Arial" w:cs="Arial"/>
          <w:sz w:val="20"/>
          <w:szCs w:val="20"/>
        </w:rPr>
        <w:t>Toetsingskader Rechtmatigheid</w:t>
      </w:r>
      <w:r>
        <w:rPr>
          <w:rFonts w:ascii="Arial" w:hAnsi="Arial" w:cs="Arial"/>
          <w:sz w:val="20"/>
          <w:szCs w:val="20"/>
        </w:rPr>
        <w:t xml:space="preserve"> vindt u op de site via:</w:t>
      </w:r>
    </w:p>
    <w:p w14:paraId="0F7DB8EF" w14:textId="77777777" w:rsidR="0009385E" w:rsidRDefault="00D15128" w:rsidP="0009385E">
      <w:pPr>
        <w:rPr>
          <w:rFonts w:ascii="Arial" w:hAnsi="Arial" w:cs="Arial"/>
          <w:sz w:val="20"/>
          <w:szCs w:val="20"/>
        </w:rPr>
      </w:pPr>
      <w:hyperlink r:id="rId10" w:anchor="toezicht-op-kwaliteit-en-rechtmatigheid-1460" w:history="1">
        <w:r w:rsidR="0009385E" w:rsidRPr="0038375E">
          <w:rPr>
            <w:rStyle w:val="Hyperlink"/>
            <w:rFonts w:ascii="Arial" w:hAnsi="Arial" w:cs="Arial"/>
            <w:sz w:val="20"/>
            <w:szCs w:val="20"/>
          </w:rPr>
          <w:t>https://www.westerwolde.nl/meldpunt-zorg-wmo-en-jeugdwet#toezicht-op-kwaliteit-en-rechtmatigheid-1460</w:t>
        </w:r>
      </w:hyperlink>
      <w:r w:rsidR="0009385E">
        <w:rPr>
          <w:rFonts w:ascii="Arial" w:hAnsi="Arial" w:cs="Arial"/>
          <w:sz w:val="20"/>
          <w:szCs w:val="20"/>
        </w:rPr>
        <w:t xml:space="preserve"> .</w:t>
      </w:r>
    </w:p>
    <w:p w14:paraId="652C5794" w14:textId="77777777" w:rsidR="0066639E" w:rsidRDefault="0066639E" w:rsidP="0066639E">
      <w:pPr>
        <w:pStyle w:val="Geenafstand"/>
      </w:pPr>
    </w:p>
    <w:p w14:paraId="7128AFCA" w14:textId="77777777" w:rsidR="009D0B59" w:rsidRPr="009D0B59" w:rsidRDefault="009D0B59" w:rsidP="0066639E">
      <w:pPr>
        <w:pStyle w:val="Geenafstand"/>
        <w:rPr>
          <w:rFonts w:cs="Arial"/>
          <w:b/>
          <w:szCs w:val="20"/>
        </w:rPr>
      </w:pPr>
      <w:r w:rsidRPr="009D0B59">
        <w:rPr>
          <w:rFonts w:cs="Arial"/>
          <w:b/>
          <w:szCs w:val="20"/>
        </w:rPr>
        <w:t>A</w:t>
      </w:r>
      <w:r w:rsidR="0073737D">
        <w:rPr>
          <w:rFonts w:cs="Arial"/>
          <w:b/>
          <w:szCs w:val="20"/>
        </w:rPr>
        <w:t>l</w:t>
      </w:r>
      <w:r w:rsidRPr="009D0B59">
        <w:rPr>
          <w:rFonts w:cs="Arial"/>
          <w:b/>
          <w:szCs w:val="20"/>
        </w:rPr>
        <w:t>gemeen uitgangspunt voor Open House Wmo Westerwolde</w:t>
      </w:r>
    </w:p>
    <w:p w14:paraId="40ECCF38" w14:textId="0A3030DB" w:rsidR="007560D6" w:rsidRDefault="009D0B59" w:rsidP="007560D6">
      <w:pPr>
        <w:spacing w:before="100" w:beforeAutospacing="1" w:after="100" w:afterAutospacing="1"/>
        <w:rPr>
          <w:rFonts w:ascii="Arial" w:hAnsi="Arial" w:cs="Arial"/>
          <w:sz w:val="20"/>
          <w:szCs w:val="20"/>
        </w:rPr>
      </w:pPr>
      <w:r w:rsidRPr="009D0B59">
        <w:rPr>
          <w:rFonts w:ascii="Arial" w:hAnsi="Arial" w:cs="Arial"/>
          <w:sz w:val="20"/>
          <w:szCs w:val="20"/>
        </w:rPr>
        <w:t>Nieuwe aanbieders</w:t>
      </w:r>
      <w:r>
        <w:rPr>
          <w:rFonts w:ascii="Arial" w:hAnsi="Arial" w:cs="Arial"/>
          <w:sz w:val="20"/>
          <w:szCs w:val="20"/>
        </w:rPr>
        <w:t xml:space="preserve"> die geïnteresseerd zijn in het bieden van goede diensten in de gemeente Westerwolde én voldoen aan de door de gemeente Westerwolde gestelde eisen, kunnen </w:t>
      </w:r>
      <w:r w:rsidR="00FD5B6D">
        <w:rPr>
          <w:rFonts w:ascii="Arial" w:hAnsi="Arial" w:cs="Arial"/>
          <w:sz w:val="20"/>
          <w:szCs w:val="20"/>
        </w:rPr>
        <w:t xml:space="preserve">ook </w:t>
      </w:r>
      <w:r>
        <w:rPr>
          <w:rFonts w:ascii="Arial" w:hAnsi="Arial" w:cs="Arial"/>
          <w:sz w:val="20"/>
          <w:szCs w:val="20"/>
        </w:rPr>
        <w:t>in 202</w:t>
      </w:r>
      <w:r w:rsidR="00D10340">
        <w:rPr>
          <w:rFonts w:ascii="Arial" w:hAnsi="Arial" w:cs="Arial"/>
          <w:sz w:val="20"/>
          <w:szCs w:val="20"/>
        </w:rPr>
        <w:t>4</w:t>
      </w:r>
      <w:r>
        <w:rPr>
          <w:rFonts w:ascii="Arial" w:hAnsi="Arial" w:cs="Arial"/>
          <w:sz w:val="20"/>
          <w:szCs w:val="20"/>
        </w:rPr>
        <w:t xml:space="preserve"> en 202</w:t>
      </w:r>
      <w:r w:rsidR="00D10340">
        <w:rPr>
          <w:rFonts w:ascii="Arial" w:hAnsi="Arial" w:cs="Arial"/>
          <w:sz w:val="20"/>
          <w:szCs w:val="20"/>
        </w:rPr>
        <w:t>5</w:t>
      </w:r>
      <w:r>
        <w:rPr>
          <w:rFonts w:ascii="Arial" w:hAnsi="Arial" w:cs="Arial"/>
          <w:sz w:val="20"/>
          <w:szCs w:val="20"/>
        </w:rPr>
        <w:t xml:space="preserve"> elk kwartaal instromen.</w:t>
      </w:r>
    </w:p>
    <w:p w14:paraId="57D6747A" w14:textId="77777777" w:rsidR="00060577" w:rsidRPr="00364A10" w:rsidRDefault="00060577" w:rsidP="007560D6">
      <w:pPr>
        <w:spacing w:before="100" w:beforeAutospacing="1" w:after="100" w:afterAutospacing="1"/>
        <w:rPr>
          <w:rFonts w:ascii="Arial" w:hAnsi="Arial" w:cs="Arial"/>
          <w:sz w:val="20"/>
          <w:szCs w:val="20"/>
        </w:rPr>
      </w:pPr>
      <w:r>
        <w:rPr>
          <w:rFonts w:ascii="Arial" w:hAnsi="Arial" w:cs="Arial"/>
          <w:sz w:val="20"/>
          <w:szCs w:val="20"/>
        </w:rPr>
        <w:t>Als onderdeel van de inschrijfprocedure dienen een aantal documenten te worden overlegd. En waar nodig te worden toegelicht. De gevraagde stukken worden in de inkoopdocumenten nader beschreven. Een opsomming vindt u hieronder</w:t>
      </w:r>
      <w:r w:rsidR="00364A10">
        <w:rPr>
          <w:rFonts w:ascii="Arial" w:hAnsi="Arial" w:cs="Arial"/>
          <w:sz w:val="20"/>
          <w:szCs w:val="20"/>
        </w:rPr>
        <w:t xml:space="preserve"> bij </w:t>
      </w:r>
      <w:r w:rsidR="00364A10" w:rsidRPr="00364A10">
        <w:rPr>
          <w:rFonts w:ascii="Arial" w:hAnsi="Arial" w:cs="Arial"/>
          <w:sz w:val="20"/>
          <w:szCs w:val="20"/>
        </w:rPr>
        <w:t>checklist 1 en checklist 2</w:t>
      </w:r>
      <w:r w:rsidRPr="00364A10">
        <w:rPr>
          <w:rFonts w:ascii="Arial" w:hAnsi="Arial" w:cs="Arial"/>
          <w:sz w:val="20"/>
          <w:szCs w:val="20"/>
        </w:rPr>
        <w:t>.</w:t>
      </w:r>
    </w:p>
    <w:p w14:paraId="593F640E" w14:textId="77777777" w:rsidR="009D0B59" w:rsidRDefault="009D0B59" w:rsidP="007560D6">
      <w:pPr>
        <w:spacing w:before="100" w:beforeAutospacing="1" w:after="100" w:afterAutospacing="1"/>
        <w:rPr>
          <w:rFonts w:ascii="Arial" w:hAnsi="Arial" w:cs="Arial"/>
          <w:b/>
          <w:sz w:val="20"/>
          <w:szCs w:val="20"/>
        </w:rPr>
      </w:pPr>
      <w:r w:rsidRPr="009D0B59">
        <w:rPr>
          <w:rFonts w:ascii="Arial" w:hAnsi="Arial" w:cs="Arial"/>
          <w:b/>
          <w:sz w:val="20"/>
          <w:szCs w:val="20"/>
        </w:rPr>
        <w:t>De planning</w:t>
      </w:r>
      <w:r>
        <w:rPr>
          <w:rFonts w:ascii="Arial" w:hAnsi="Arial" w:cs="Arial"/>
          <w:b/>
          <w:sz w:val="20"/>
          <w:szCs w:val="20"/>
        </w:rPr>
        <w:t xml:space="preserve"> </w:t>
      </w:r>
    </w:p>
    <w:p w14:paraId="6FEE50F6" w14:textId="77777777" w:rsidR="00060577" w:rsidRDefault="00060577" w:rsidP="007560D6">
      <w:pPr>
        <w:spacing w:before="100" w:beforeAutospacing="1" w:after="100" w:afterAutospacing="1"/>
        <w:rPr>
          <w:rFonts w:ascii="Arial" w:hAnsi="Arial" w:cs="Arial"/>
          <w:sz w:val="20"/>
          <w:szCs w:val="20"/>
        </w:rPr>
      </w:pPr>
      <w:r w:rsidRPr="00060577">
        <w:rPr>
          <w:rFonts w:ascii="Arial" w:hAnsi="Arial" w:cs="Arial"/>
          <w:sz w:val="20"/>
          <w:szCs w:val="20"/>
        </w:rPr>
        <w:t xml:space="preserve">Hieronder staan de </w:t>
      </w:r>
      <w:r>
        <w:rPr>
          <w:rFonts w:ascii="Arial" w:hAnsi="Arial" w:cs="Arial"/>
          <w:sz w:val="20"/>
          <w:szCs w:val="20"/>
        </w:rPr>
        <w:t xml:space="preserve">instroommomenten én de dag waarop we </w:t>
      </w:r>
      <w:r w:rsidR="00306AA8">
        <w:rPr>
          <w:rFonts w:ascii="Arial" w:hAnsi="Arial" w:cs="Arial"/>
          <w:sz w:val="20"/>
          <w:szCs w:val="20"/>
        </w:rPr>
        <w:t xml:space="preserve">de </w:t>
      </w:r>
      <w:r w:rsidR="00306AA8" w:rsidRPr="00306AA8">
        <w:rPr>
          <w:rFonts w:ascii="Arial" w:hAnsi="Arial" w:cs="Arial"/>
          <w:sz w:val="20"/>
          <w:szCs w:val="20"/>
        </w:rPr>
        <w:t>eerste set met documenten</w:t>
      </w:r>
      <w:r w:rsidR="00306AA8">
        <w:rPr>
          <w:rFonts w:ascii="Arial" w:hAnsi="Arial" w:cs="Arial"/>
          <w:sz w:val="20"/>
          <w:szCs w:val="20"/>
        </w:rPr>
        <w:t xml:space="preserve"> uiterlijk wensen te ontvangen. De overige tijd is voor ons nodig voor onderzoek, besluitvorming, communicatie en implementatie.</w:t>
      </w:r>
    </w:p>
    <w:p w14:paraId="714F647D" w14:textId="77777777" w:rsidR="00034BD4" w:rsidRPr="00060577" w:rsidRDefault="00034BD4" w:rsidP="007560D6">
      <w:pPr>
        <w:spacing w:before="100" w:beforeAutospacing="1" w:after="100" w:afterAutospacing="1"/>
        <w:rPr>
          <w:rFonts w:ascii="Arial" w:hAnsi="Arial" w:cs="Arial"/>
          <w:sz w:val="20"/>
          <w:szCs w:val="20"/>
        </w:rPr>
      </w:pPr>
    </w:p>
    <w:p w14:paraId="24A4F271" w14:textId="4E5FC6EA" w:rsidR="009D0B59" w:rsidRDefault="009D0B59" w:rsidP="00356534">
      <w:pPr>
        <w:pStyle w:val="Geenafstand"/>
      </w:pPr>
      <w:r>
        <w:lastRenderedPageBreak/>
        <w:t>Instroom per 1 januari 202</w:t>
      </w:r>
      <w:r w:rsidR="00A0433A">
        <w:t>4</w:t>
      </w:r>
      <w:r>
        <w:t xml:space="preserve">: </w:t>
      </w:r>
      <w:r w:rsidR="00306AA8">
        <w:tab/>
        <w:t xml:space="preserve">Documenten </w:t>
      </w:r>
      <w:r>
        <w:t>uiterlijk op 30 november 202</w:t>
      </w:r>
      <w:r w:rsidR="00A0433A">
        <w:t>3</w:t>
      </w:r>
      <w:r>
        <w:t xml:space="preserve"> </w:t>
      </w:r>
    </w:p>
    <w:p w14:paraId="66F5A34D" w14:textId="22465B68" w:rsidR="0027755A" w:rsidRDefault="0027755A" w:rsidP="00356534">
      <w:pPr>
        <w:pStyle w:val="Geenafstand"/>
      </w:pPr>
      <w:r>
        <w:t>Instroom per 1 april 202</w:t>
      </w:r>
      <w:r w:rsidR="00A0433A">
        <w:t>4</w:t>
      </w:r>
      <w:r>
        <w:t xml:space="preserve">: </w:t>
      </w:r>
      <w:r w:rsidR="00306AA8">
        <w:tab/>
        <w:t xml:space="preserve">Documenten </w:t>
      </w:r>
      <w:r>
        <w:t>uiterlijk op 2</w:t>
      </w:r>
      <w:r w:rsidR="00A0433A">
        <w:t>9</w:t>
      </w:r>
      <w:r>
        <w:t xml:space="preserve"> februari 202</w:t>
      </w:r>
      <w:r w:rsidR="00A0433A">
        <w:t>4</w:t>
      </w:r>
      <w:r>
        <w:t xml:space="preserve"> </w:t>
      </w:r>
    </w:p>
    <w:p w14:paraId="7886C166" w14:textId="129CB541" w:rsidR="00060577" w:rsidRDefault="0027755A" w:rsidP="00356534">
      <w:pPr>
        <w:pStyle w:val="Geenafstand"/>
      </w:pPr>
      <w:r>
        <w:t>Instroom per 1 juli 202</w:t>
      </w:r>
      <w:r w:rsidR="00A0433A">
        <w:t>4</w:t>
      </w:r>
      <w:r w:rsidR="00306AA8">
        <w:t xml:space="preserve">: </w:t>
      </w:r>
      <w:r w:rsidR="00306AA8">
        <w:tab/>
        <w:t>Documenten</w:t>
      </w:r>
      <w:r>
        <w:t xml:space="preserve"> uiterlijk op 31 mei 202</w:t>
      </w:r>
      <w:r w:rsidR="00A0433A">
        <w:t>4</w:t>
      </w:r>
      <w:r>
        <w:t xml:space="preserve"> </w:t>
      </w:r>
    </w:p>
    <w:p w14:paraId="64B64CA1" w14:textId="699C4B3F" w:rsidR="00306AA8" w:rsidRDefault="0027755A" w:rsidP="00356534">
      <w:pPr>
        <w:pStyle w:val="Geenafstand"/>
      </w:pPr>
      <w:r>
        <w:t>Instroom per 1 oktober 202</w:t>
      </w:r>
      <w:r w:rsidR="00A0433A">
        <w:t>4</w:t>
      </w:r>
      <w:r>
        <w:t xml:space="preserve">: </w:t>
      </w:r>
      <w:r w:rsidR="00306AA8">
        <w:tab/>
        <w:t xml:space="preserve">Documenten </w:t>
      </w:r>
      <w:r>
        <w:t>uiterlijk op 31 augustus 202</w:t>
      </w:r>
      <w:r w:rsidR="00A0433A">
        <w:t>4</w:t>
      </w:r>
      <w:r>
        <w:t xml:space="preserve"> </w:t>
      </w:r>
    </w:p>
    <w:p w14:paraId="40A6AFF4" w14:textId="07B4E937" w:rsidR="00306AA8" w:rsidRDefault="0027755A" w:rsidP="00356534">
      <w:pPr>
        <w:pStyle w:val="Geenafstand"/>
      </w:pPr>
      <w:r>
        <w:t>Instroom per 1 januari 202</w:t>
      </w:r>
      <w:r w:rsidR="00A0433A">
        <w:t>5</w:t>
      </w:r>
      <w:r>
        <w:t xml:space="preserve">: </w:t>
      </w:r>
      <w:r w:rsidR="00306AA8">
        <w:tab/>
        <w:t xml:space="preserve">Documenten </w:t>
      </w:r>
      <w:r>
        <w:t>uiterlijk op 30 november 202</w:t>
      </w:r>
      <w:r w:rsidR="00A0433A">
        <w:t>4</w:t>
      </w:r>
      <w:r>
        <w:t xml:space="preserve"> </w:t>
      </w:r>
    </w:p>
    <w:p w14:paraId="55B8F9F5" w14:textId="0214123B" w:rsidR="00306AA8" w:rsidRDefault="0027755A" w:rsidP="00356534">
      <w:pPr>
        <w:pStyle w:val="Geenafstand"/>
      </w:pPr>
      <w:r>
        <w:t>Instroom per 1 april 202</w:t>
      </w:r>
      <w:r w:rsidR="00A0433A">
        <w:t>5</w:t>
      </w:r>
      <w:r w:rsidR="00306AA8" w:rsidRPr="00306AA8">
        <w:t xml:space="preserve"> </w:t>
      </w:r>
      <w:r w:rsidR="00306AA8">
        <w:tab/>
        <w:t>Documenten</w:t>
      </w:r>
      <w:r>
        <w:t xml:space="preserve"> uiterlijk op 28 februari 202</w:t>
      </w:r>
      <w:r w:rsidR="00A0433A">
        <w:t>5</w:t>
      </w:r>
      <w:r>
        <w:t xml:space="preserve"> </w:t>
      </w:r>
    </w:p>
    <w:p w14:paraId="345A0F6F" w14:textId="05CFFD38" w:rsidR="0027755A" w:rsidRDefault="0027755A" w:rsidP="00356534">
      <w:pPr>
        <w:pStyle w:val="Geenafstand"/>
      </w:pPr>
      <w:r>
        <w:t>Instroom per 1 juli 202</w:t>
      </w:r>
      <w:r w:rsidR="00A0433A">
        <w:t>5</w:t>
      </w:r>
      <w:r>
        <w:t xml:space="preserve">: </w:t>
      </w:r>
      <w:r w:rsidR="00306AA8">
        <w:tab/>
        <w:t xml:space="preserve">Documenten </w:t>
      </w:r>
      <w:r>
        <w:t>uiterlijk op 31 mei 202</w:t>
      </w:r>
      <w:r w:rsidR="00A0433A">
        <w:t>5</w:t>
      </w:r>
      <w:r>
        <w:t xml:space="preserve"> </w:t>
      </w:r>
    </w:p>
    <w:p w14:paraId="6E1833AC" w14:textId="7464A950" w:rsidR="00662D00" w:rsidRDefault="0027755A" w:rsidP="00356534">
      <w:pPr>
        <w:pStyle w:val="Geenafstand"/>
      </w:pPr>
      <w:r>
        <w:t>Instroom per 1 oktober 202</w:t>
      </w:r>
      <w:r w:rsidR="00A0433A">
        <w:t>5</w:t>
      </w:r>
      <w:r>
        <w:t xml:space="preserve">: </w:t>
      </w:r>
      <w:r w:rsidR="00306AA8">
        <w:tab/>
        <w:t xml:space="preserve">Documenten </w:t>
      </w:r>
      <w:r>
        <w:t>uiterlijk op 31 augustus 202</w:t>
      </w:r>
      <w:r w:rsidR="00A0433A">
        <w:t>5</w:t>
      </w:r>
    </w:p>
    <w:p w14:paraId="1E308D7A" w14:textId="46543B5D" w:rsidR="00410342" w:rsidRPr="00410342" w:rsidRDefault="00410342" w:rsidP="007560D6">
      <w:pPr>
        <w:spacing w:before="100" w:beforeAutospacing="1" w:after="100" w:afterAutospacing="1"/>
        <w:rPr>
          <w:rFonts w:ascii="Arial" w:hAnsi="Arial" w:cs="Arial"/>
          <w:b/>
          <w:sz w:val="20"/>
          <w:szCs w:val="20"/>
        </w:rPr>
      </w:pPr>
      <w:r w:rsidRPr="00410342">
        <w:rPr>
          <w:rFonts w:ascii="Arial" w:hAnsi="Arial" w:cs="Arial"/>
          <w:b/>
          <w:sz w:val="20"/>
          <w:szCs w:val="20"/>
        </w:rPr>
        <w:t>In verband met overleg ontvangen we de documenten graag eerder</w:t>
      </w:r>
    </w:p>
    <w:p w14:paraId="47B032D9" w14:textId="566259E2" w:rsidR="00410342" w:rsidRDefault="00410342" w:rsidP="007560D6">
      <w:pPr>
        <w:spacing w:before="100" w:beforeAutospacing="1" w:after="100" w:afterAutospacing="1"/>
        <w:rPr>
          <w:rFonts w:ascii="Arial" w:hAnsi="Arial" w:cs="Arial"/>
          <w:sz w:val="20"/>
          <w:szCs w:val="20"/>
        </w:rPr>
      </w:pPr>
      <w:r>
        <w:rPr>
          <w:rFonts w:ascii="Arial" w:hAnsi="Arial" w:cs="Arial"/>
          <w:sz w:val="20"/>
          <w:szCs w:val="20"/>
        </w:rPr>
        <w:t>Het blijkt dat het voor zowel aanbieders als voor de gemeente prettig is over de toegestuurde documenten te kunnen overleggen</w:t>
      </w:r>
      <w:r w:rsidR="0058149C">
        <w:rPr>
          <w:rFonts w:ascii="Arial" w:hAnsi="Arial" w:cs="Arial"/>
          <w:sz w:val="20"/>
          <w:szCs w:val="20"/>
        </w:rPr>
        <w:t xml:space="preserve">. </w:t>
      </w:r>
      <w:r>
        <w:rPr>
          <w:rFonts w:ascii="Arial" w:hAnsi="Arial" w:cs="Arial"/>
          <w:sz w:val="20"/>
          <w:szCs w:val="20"/>
        </w:rPr>
        <w:t>Daarom ontvangen we de stukken graag eerder dan op de hierboven genoemde deadline.</w:t>
      </w:r>
    </w:p>
    <w:p w14:paraId="4D9B8B25" w14:textId="77777777" w:rsidR="0072419C" w:rsidRDefault="00942786" w:rsidP="007560D6">
      <w:pPr>
        <w:spacing w:before="100" w:beforeAutospacing="1" w:after="100" w:afterAutospacing="1"/>
        <w:rPr>
          <w:rFonts w:ascii="Arial" w:hAnsi="Arial" w:cs="Arial"/>
          <w:b/>
          <w:sz w:val="20"/>
          <w:szCs w:val="20"/>
        </w:rPr>
      </w:pPr>
      <w:r>
        <w:rPr>
          <w:rFonts w:ascii="Arial" w:hAnsi="Arial" w:cs="Arial"/>
          <w:sz w:val="20"/>
          <w:szCs w:val="20"/>
        </w:rPr>
        <w:t xml:space="preserve">De stukken dienen per mail te worden toegestuurd. </w:t>
      </w:r>
      <w:r w:rsidR="0080716A">
        <w:rPr>
          <w:rFonts w:ascii="Arial" w:hAnsi="Arial" w:cs="Arial"/>
          <w:sz w:val="20"/>
          <w:szCs w:val="20"/>
        </w:rPr>
        <w:t xml:space="preserve">Voor dit inkooptraject kan het volgende mailadres gebruikt worden: </w:t>
      </w:r>
      <w:hyperlink r:id="rId11" w:history="1">
        <w:r w:rsidR="0080716A" w:rsidRPr="0080716A">
          <w:rPr>
            <w:rStyle w:val="Hyperlink"/>
            <w:rFonts w:ascii="Arial" w:hAnsi="Arial" w:cs="Arial"/>
            <w:sz w:val="20"/>
            <w:szCs w:val="20"/>
          </w:rPr>
          <w:t>inkoopwmo@westerwolde.nl</w:t>
        </w:r>
      </w:hyperlink>
      <w:r w:rsidR="0080716A">
        <w:rPr>
          <w:rStyle w:val="Hyperlink"/>
          <w:rFonts w:ascii="Arial" w:hAnsi="Arial" w:cs="Arial"/>
          <w:sz w:val="20"/>
          <w:szCs w:val="20"/>
          <w:u w:val="none"/>
        </w:rPr>
        <w:t xml:space="preserve"> </w:t>
      </w:r>
      <w:r w:rsidR="0080716A" w:rsidRPr="0080716A">
        <w:rPr>
          <w:rStyle w:val="Hyperlink"/>
          <w:rFonts w:ascii="Arial" w:hAnsi="Arial" w:cs="Arial"/>
          <w:color w:val="auto"/>
          <w:sz w:val="20"/>
          <w:szCs w:val="20"/>
          <w:u w:val="none"/>
        </w:rPr>
        <w:t xml:space="preserve">ter attentie van </w:t>
      </w:r>
      <w:r w:rsidR="0080716A">
        <w:rPr>
          <w:rStyle w:val="Hyperlink"/>
          <w:rFonts w:ascii="Arial" w:hAnsi="Arial" w:cs="Arial"/>
          <w:color w:val="auto"/>
          <w:sz w:val="20"/>
          <w:szCs w:val="20"/>
          <w:u w:val="none"/>
        </w:rPr>
        <w:t>Robrecht Lentink</w:t>
      </w:r>
      <w:r>
        <w:rPr>
          <w:rStyle w:val="Hyperlink"/>
          <w:rFonts w:ascii="Arial" w:hAnsi="Arial" w:cs="Arial"/>
          <w:color w:val="auto"/>
          <w:sz w:val="20"/>
          <w:szCs w:val="20"/>
          <w:u w:val="none"/>
        </w:rPr>
        <w:t>.</w:t>
      </w:r>
    </w:p>
    <w:p w14:paraId="6335DBE3" w14:textId="77777777" w:rsidR="009D0B59" w:rsidRDefault="00410342" w:rsidP="007560D6">
      <w:pPr>
        <w:spacing w:before="100" w:beforeAutospacing="1" w:after="100" w:afterAutospacing="1"/>
        <w:rPr>
          <w:rFonts w:ascii="Arial" w:hAnsi="Arial" w:cs="Arial"/>
          <w:b/>
          <w:sz w:val="20"/>
          <w:szCs w:val="20"/>
        </w:rPr>
      </w:pPr>
      <w:r w:rsidRPr="00410342">
        <w:rPr>
          <w:rFonts w:ascii="Arial" w:hAnsi="Arial" w:cs="Arial"/>
          <w:b/>
          <w:sz w:val="20"/>
          <w:szCs w:val="20"/>
        </w:rPr>
        <w:t xml:space="preserve">De normale </w:t>
      </w:r>
      <w:r>
        <w:rPr>
          <w:rFonts w:ascii="Arial" w:hAnsi="Arial" w:cs="Arial"/>
          <w:b/>
          <w:sz w:val="20"/>
          <w:szCs w:val="20"/>
        </w:rPr>
        <w:t xml:space="preserve">landelijke en gemeentelijke </w:t>
      </w:r>
      <w:r w:rsidRPr="00410342">
        <w:rPr>
          <w:rFonts w:ascii="Arial" w:hAnsi="Arial" w:cs="Arial"/>
          <w:b/>
          <w:sz w:val="20"/>
          <w:szCs w:val="20"/>
        </w:rPr>
        <w:t>voorwaarden voor het verrichten van diensten</w:t>
      </w:r>
    </w:p>
    <w:p w14:paraId="24417E51" w14:textId="77777777" w:rsidR="001401DE" w:rsidRDefault="00410342" w:rsidP="0035743D">
      <w:pPr>
        <w:rPr>
          <w:rFonts w:ascii="Arial" w:hAnsi="Arial" w:cs="Arial"/>
          <w:sz w:val="20"/>
          <w:szCs w:val="20"/>
        </w:rPr>
      </w:pPr>
      <w:r w:rsidRPr="00410342">
        <w:rPr>
          <w:rFonts w:ascii="Arial" w:hAnsi="Arial" w:cs="Arial"/>
          <w:sz w:val="20"/>
          <w:szCs w:val="20"/>
        </w:rPr>
        <w:t>In de inkoopdocumenten</w:t>
      </w:r>
      <w:r w:rsidR="0072419C">
        <w:rPr>
          <w:rFonts w:ascii="Arial" w:hAnsi="Arial" w:cs="Arial"/>
          <w:sz w:val="20"/>
          <w:szCs w:val="20"/>
        </w:rPr>
        <w:t xml:space="preserve"> worden de specifieke eisen benoemd die voor deze inkoop Wmo van belang zijn.</w:t>
      </w:r>
      <w:r w:rsidRPr="00410342">
        <w:rPr>
          <w:rFonts w:ascii="Arial" w:hAnsi="Arial" w:cs="Arial"/>
          <w:sz w:val="20"/>
          <w:szCs w:val="20"/>
        </w:rPr>
        <w:t xml:space="preserve"> </w:t>
      </w:r>
      <w:r w:rsidR="0072419C">
        <w:rPr>
          <w:rFonts w:ascii="Arial" w:hAnsi="Arial" w:cs="Arial"/>
          <w:sz w:val="20"/>
          <w:szCs w:val="20"/>
        </w:rPr>
        <w:t xml:space="preserve">Uiteraard blijven ook de </w:t>
      </w:r>
      <w:r w:rsidR="00942786">
        <w:rPr>
          <w:rFonts w:ascii="Arial" w:hAnsi="Arial" w:cs="Arial"/>
          <w:sz w:val="20"/>
          <w:szCs w:val="20"/>
        </w:rPr>
        <w:t xml:space="preserve">meer algemene </w:t>
      </w:r>
      <w:r w:rsidR="0080716A" w:rsidRPr="0080716A">
        <w:rPr>
          <w:rFonts w:ascii="Arial" w:hAnsi="Arial" w:cs="Arial"/>
          <w:sz w:val="20"/>
          <w:szCs w:val="20"/>
        </w:rPr>
        <w:t>landelijke en gemeentelijke voorwaarden</w:t>
      </w:r>
      <w:r w:rsidR="0080716A">
        <w:rPr>
          <w:rFonts w:ascii="Arial" w:hAnsi="Arial" w:cs="Arial"/>
          <w:sz w:val="20"/>
          <w:szCs w:val="20"/>
        </w:rPr>
        <w:t xml:space="preserve"> </w:t>
      </w:r>
      <w:r w:rsidR="00942786">
        <w:rPr>
          <w:rFonts w:ascii="Arial" w:hAnsi="Arial" w:cs="Arial"/>
          <w:sz w:val="20"/>
          <w:szCs w:val="20"/>
        </w:rPr>
        <w:t xml:space="preserve">- </w:t>
      </w:r>
      <w:r w:rsidR="0080716A">
        <w:rPr>
          <w:rFonts w:ascii="Arial" w:hAnsi="Arial" w:cs="Arial"/>
          <w:sz w:val="20"/>
          <w:szCs w:val="20"/>
        </w:rPr>
        <w:t xml:space="preserve">op alle terreinen </w:t>
      </w:r>
      <w:r w:rsidR="00942786">
        <w:rPr>
          <w:rFonts w:ascii="Arial" w:hAnsi="Arial" w:cs="Arial"/>
          <w:sz w:val="20"/>
          <w:szCs w:val="20"/>
        </w:rPr>
        <w:t xml:space="preserve">- </w:t>
      </w:r>
      <w:r w:rsidR="0080716A">
        <w:rPr>
          <w:rFonts w:ascii="Arial" w:hAnsi="Arial" w:cs="Arial"/>
          <w:sz w:val="20"/>
          <w:szCs w:val="20"/>
        </w:rPr>
        <w:t>van kracht.</w:t>
      </w:r>
      <w:r w:rsidR="00942786">
        <w:rPr>
          <w:rFonts w:ascii="Arial" w:hAnsi="Arial" w:cs="Arial"/>
          <w:sz w:val="20"/>
          <w:szCs w:val="20"/>
        </w:rPr>
        <w:t xml:space="preserve"> Ook al zijn die niet expliciet genoemd.</w:t>
      </w:r>
    </w:p>
    <w:p w14:paraId="7F979DA6" w14:textId="77777777" w:rsidR="0080716A" w:rsidRDefault="0080716A" w:rsidP="0035743D">
      <w:pPr>
        <w:rPr>
          <w:rFonts w:ascii="Arial" w:hAnsi="Arial" w:cs="Arial"/>
          <w:sz w:val="20"/>
          <w:szCs w:val="20"/>
        </w:rPr>
      </w:pPr>
    </w:p>
    <w:p w14:paraId="7687DA4B" w14:textId="7F43671E" w:rsidR="0035743D" w:rsidRDefault="00F67E3C" w:rsidP="0035743D">
      <w:pPr>
        <w:rPr>
          <w:rFonts w:ascii="Arial" w:hAnsi="Arial" w:cs="Arial"/>
          <w:sz w:val="20"/>
          <w:szCs w:val="20"/>
        </w:rPr>
      </w:pPr>
      <w:r w:rsidRPr="00F67E3C">
        <w:rPr>
          <w:rFonts w:ascii="Arial" w:hAnsi="Arial" w:cs="Arial"/>
          <w:sz w:val="20"/>
          <w:szCs w:val="20"/>
        </w:rPr>
        <w:t>Dat kan uiteenlopen van de verplichting tot het deponeren van jaarrekeningen door een B.V tot de eisen die gesteld worden op het gebied van de brandveiligheid. Ook moet het bieden van diensten passen binnen de eisen die gesteld worden in het bestemmingsplan</w:t>
      </w:r>
      <w:r w:rsidR="00492DC5">
        <w:rPr>
          <w:rFonts w:ascii="Arial" w:hAnsi="Arial" w:cs="Arial"/>
          <w:sz w:val="20"/>
          <w:szCs w:val="20"/>
        </w:rPr>
        <w:t>/ het</w:t>
      </w:r>
      <w:r w:rsidRPr="00F67E3C">
        <w:rPr>
          <w:rFonts w:ascii="Arial" w:hAnsi="Arial" w:cs="Arial"/>
          <w:sz w:val="20"/>
          <w:szCs w:val="20"/>
        </w:rPr>
        <w:t xml:space="preserve"> omgevingsplan</w:t>
      </w:r>
      <w:r w:rsidR="0057499F">
        <w:rPr>
          <w:rFonts w:ascii="Arial" w:hAnsi="Arial" w:cs="Arial"/>
          <w:sz w:val="20"/>
          <w:szCs w:val="20"/>
        </w:rPr>
        <w:t>.</w:t>
      </w:r>
    </w:p>
    <w:p w14:paraId="54CE6C27" w14:textId="77777777" w:rsidR="00F67E3C" w:rsidRDefault="00F67E3C" w:rsidP="0035743D">
      <w:pPr>
        <w:rPr>
          <w:rFonts w:ascii="Arial" w:hAnsi="Arial" w:cs="Arial"/>
          <w:sz w:val="20"/>
          <w:szCs w:val="20"/>
        </w:rPr>
      </w:pPr>
    </w:p>
    <w:p w14:paraId="0E17E638" w14:textId="77777777" w:rsidR="0065393C" w:rsidRDefault="0065393C" w:rsidP="0035743D">
      <w:pPr>
        <w:rPr>
          <w:rFonts w:ascii="Arial" w:hAnsi="Arial" w:cs="Arial"/>
          <w:b/>
          <w:sz w:val="20"/>
          <w:szCs w:val="20"/>
        </w:rPr>
      </w:pPr>
      <w:r w:rsidRPr="0065393C">
        <w:rPr>
          <w:rFonts w:ascii="Arial" w:hAnsi="Arial" w:cs="Arial"/>
          <w:b/>
          <w:sz w:val="20"/>
          <w:szCs w:val="20"/>
        </w:rPr>
        <w:t>Geen garantie dat er cliënten worden toegewezen</w:t>
      </w:r>
    </w:p>
    <w:p w14:paraId="45E7A1D9" w14:textId="77777777" w:rsidR="0065393C" w:rsidRDefault="0065393C" w:rsidP="0035743D">
      <w:pPr>
        <w:rPr>
          <w:rFonts w:ascii="Arial" w:hAnsi="Arial" w:cs="Arial"/>
          <w:b/>
          <w:sz w:val="20"/>
          <w:szCs w:val="20"/>
        </w:rPr>
      </w:pPr>
    </w:p>
    <w:p w14:paraId="6238E1D0" w14:textId="77777777" w:rsidR="0065393C" w:rsidRDefault="0065393C" w:rsidP="0035743D">
      <w:pPr>
        <w:rPr>
          <w:rFonts w:ascii="Arial" w:hAnsi="Arial" w:cs="Arial"/>
          <w:sz w:val="20"/>
          <w:szCs w:val="20"/>
        </w:rPr>
      </w:pPr>
      <w:r w:rsidRPr="0065393C">
        <w:rPr>
          <w:rFonts w:ascii="Arial" w:hAnsi="Arial" w:cs="Arial"/>
          <w:sz w:val="20"/>
          <w:szCs w:val="20"/>
        </w:rPr>
        <w:t xml:space="preserve">Als u een overeenkomst </w:t>
      </w:r>
      <w:r>
        <w:rPr>
          <w:rFonts w:ascii="Arial" w:hAnsi="Arial" w:cs="Arial"/>
          <w:sz w:val="20"/>
          <w:szCs w:val="20"/>
        </w:rPr>
        <w:t xml:space="preserve">afsluit via deze procedure, heeft u vooraf geen garantie dat er cliënten worden toegewezen. Het stellen van een indicatie wordt door de Wmo consulenten gedaan in overleg met de cliënt. </w:t>
      </w:r>
      <w:r w:rsidR="008F6C0B">
        <w:rPr>
          <w:rFonts w:ascii="Arial" w:hAnsi="Arial" w:cs="Arial"/>
          <w:sz w:val="20"/>
          <w:szCs w:val="20"/>
        </w:rPr>
        <w:t>Cliënten</w:t>
      </w:r>
      <w:r w:rsidR="009B4076">
        <w:rPr>
          <w:rFonts w:ascii="Arial" w:hAnsi="Arial" w:cs="Arial"/>
          <w:sz w:val="20"/>
          <w:szCs w:val="20"/>
        </w:rPr>
        <w:t xml:space="preserve"> </w:t>
      </w:r>
      <w:r w:rsidR="008F6C0B">
        <w:rPr>
          <w:rFonts w:ascii="Arial" w:hAnsi="Arial" w:cs="Arial"/>
          <w:sz w:val="20"/>
          <w:szCs w:val="20"/>
        </w:rPr>
        <w:t xml:space="preserve">kiezen </w:t>
      </w:r>
      <w:r w:rsidR="009B4076">
        <w:rPr>
          <w:rFonts w:ascii="Arial" w:hAnsi="Arial" w:cs="Arial"/>
          <w:sz w:val="20"/>
          <w:szCs w:val="20"/>
        </w:rPr>
        <w:t>-</w:t>
      </w:r>
      <w:r w:rsidR="008F6C0B">
        <w:rPr>
          <w:rFonts w:ascii="Arial" w:hAnsi="Arial" w:cs="Arial"/>
          <w:sz w:val="20"/>
          <w:szCs w:val="20"/>
        </w:rPr>
        <w:t xml:space="preserve"> in overleg met de consulent - zelf bij welke gecontracteerde zorgaanbieder zij deze Wmo-voorziening willen afnemen.</w:t>
      </w:r>
    </w:p>
    <w:p w14:paraId="3B3BDC8D" w14:textId="77777777" w:rsidR="003A1927" w:rsidRDefault="003A1927" w:rsidP="0035743D">
      <w:pPr>
        <w:rPr>
          <w:rFonts w:ascii="Arial" w:hAnsi="Arial" w:cs="Arial"/>
          <w:sz w:val="20"/>
          <w:szCs w:val="20"/>
        </w:rPr>
      </w:pPr>
      <w:r w:rsidRPr="003A1927">
        <w:rPr>
          <w:rFonts w:ascii="Arial" w:hAnsi="Arial" w:cs="Arial"/>
          <w:sz w:val="20"/>
          <w:szCs w:val="20"/>
        </w:rPr>
        <w:t>De gemeente Westerwolde staat afwijzend tegenover het actief en gericht werven v</w:t>
      </w:r>
      <w:r>
        <w:rPr>
          <w:rFonts w:ascii="Arial" w:hAnsi="Arial" w:cs="Arial"/>
          <w:sz w:val="20"/>
          <w:szCs w:val="20"/>
        </w:rPr>
        <w:t>an cliënten door zorgaanbieders</w:t>
      </w:r>
      <w:r w:rsidRPr="003A1927">
        <w:rPr>
          <w:rFonts w:ascii="Arial" w:hAnsi="Arial" w:cs="Arial"/>
          <w:sz w:val="20"/>
          <w:szCs w:val="20"/>
        </w:rPr>
        <w:t>.</w:t>
      </w:r>
    </w:p>
    <w:p w14:paraId="2237D545" w14:textId="77777777" w:rsidR="008F6C0B" w:rsidRDefault="008F6C0B" w:rsidP="008F6C0B">
      <w:pPr>
        <w:rPr>
          <w:rFonts w:ascii="Arial" w:hAnsi="Arial" w:cs="Arial"/>
          <w:sz w:val="20"/>
          <w:szCs w:val="20"/>
        </w:rPr>
      </w:pPr>
    </w:p>
    <w:p w14:paraId="52FD7CED" w14:textId="77777777" w:rsidR="00F47747" w:rsidRPr="00F47747" w:rsidRDefault="00090497" w:rsidP="0035743D">
      <w:pPr>
        <w:rPr>
          <w:rFonts w:ascii="Arial" w:hAnsi="Arial" w:cs="Arial"/>
          <w:b/>
          <w:sz w:val="20"/>
          <w:szCs w:val="20"/>
        </w:rPr>
      </w:pPr>
      <w:r>
        <w:rPr>
          <w:rFonts w:ascii="Arial" w:hAnsi="Arial" w:cs="Arial"/>
          <w:b/>
          <w:sz w:val="20"/>
          <w:szCs w:val="20"/>
        </w:rPr>
        <w:t xml:space="preserve">Checklist 1: </w:t>
      </w:r>
      <w:r w:rsidR="00F47747" w:rsidRPr="00F47747">
        <w:rPr>
          <w:rFonts w:ascii="Arial" w:hAnsi="Arial" w:cs="Arial"/>
          <w:b/>
          <w:sz w:val="20"/>
          <w:szCs w:val="20"/>
        </w:rPr>
        <w:t>De eerste set met documenten</w:t>
      </w:r>
    </w:p>
    <w:p w14:paraId="61AE672A" w14:textId="77777777" w:rsidR="00F47747" w:rsidRPr="00F47747" w:rsidRDefault="00F47747" w:rsidP="0035743D">
      <w:pPr>
        <w:rPr>
          <w:rFonts w:ascii="Arial" w:hAnsi="Arial" w:cs="Arial"/>
          <w:b/>
          <w:sz w:val="20"/>
          <w:szCs w:val="20"/>
        </w:rPr>
      </w:pPr>
    </w:p>
    <w:p w14:paraId="7AB892A4" w14:textId="77777777" w:rsidR="0035743D" w:rsidRDefault="00882E61" w:rsidP="0035743D">
      <w:pPr>
        <w:rPr>
          <w:rFonts w:ascii="Arial" w:hAnsi="Arial" w:cs="Arial"/>
          <w:sz w:val="20"/>
          <w:szCs w:val="20"/>
        </w:rPr>
      </w:pPr>
      <w:r>
        <w:rPr>
          <w:rFonts w:ascii="Arial" w:hAnsi="Arial" w:cs="Arial"/>
          <w:sz w:val="20"/>
          <w:szCs w:val="20"/>
        </w:rPr>
        <w:t xml:space="preserve">Als u inschrijft </w:t>
      </w:r>
      <w:r w:rsidR="0035743D">
        <w:rPr>
          <w:rFonts w:ascii="Arial" w:hAnsi="Arial" w:cs="Arial"/>
          <w:sz w:val="20"/>
          <w:szCs w:val="20"/>
        </w:rPr>
        <w:t xml:space="preserve">zullen we </w:t>
      </w:r>
      <w:r>
        <w:rPr>
          <w:rFonts w:ascii="Arial" w:hAnsi="Arial" w:cs="Arial"/>
          <w:sz w:val="20"/>
          <w:szCs w:val="20"/>
        </w:rPr>
        <w:t xml:space="preserve">eerst </w:t>
      </w:r>
      <w:r w:rsidR="0035743D">
        <w:rPr>
          <w:rFonts w:ascii="Arial" w:hAnsi="Arial" w:cs="Arial"/>
          <w:sz w:val="20"/>
          <w:szCs w:val="20"/>
        </w:rPr>
        <w:t xml:space="preserve">checken of de volgende documenten volledig ingevuld en </w:t>
      </w:r>
      <w:r w:rsidR="0035743D" w:rsidRPr="008D7980">
        <w:rPr>
          <w:rFonts w:ascii="Arial" w:hAnsi="Arial" w:cs="Arial"/>
          <w:sz w:val="20"/>
          <w:szCs w:val="20"/>
        </w:rPr>
        <w:t xml:space="preserve">rechtsgeldig </w:t>
      </w:r>
      <w:r w:rsidR="008D7980" w:rsidRPr="008D7980">
        <w:rPr>
          <w:rFonts w:ascii="Arial" w:hAnsi="Arial" w:cs="Arial"/>
          <w:sz w:val="20"/>
          <w:szCs w:val="20"/>
        </w:rPr>
        <w:t xml:space="preserve">(door de juiste persoon) </w:t>
      </w:r>
      <w:r w:rsidR="0035743D" w:rsidRPr="008D7980">
        <w:rPr>
          <w:rFonts w:ascii="Arial" w:hAnsi="Arial" w:cs="Arial"/>
          <w:sz w:val="20"/>
          <w:szCs w:val="20"/>
        </w:rPr>
        <w:t xml:space="preserve">ondertekend </w:t>
      </w:r>
      <w:r w:rsidR="0035743D">
        <w:rPr>
          <w:rFonts w:ascii="Arial" w:hAnsi="Arial" w:cs="Arial"/>
          <w:sz w:val="20"/>
          <w:szCs w:val="20"/>
        </w:rPr>
        <w:t>zijn</w:t>
      </w:r>
      <w:r w:rsidR="00CD34F0">
        <w:rPr>
          <w:rFonts w:ascii="Arial" w:hAnsi="Arial" w:cs="Arial"/>
          <w:sz w:val="20"/>
          <w:szCs w:val="20"/>
        </w:rPr>
        <w:t>:</w:t>
      </w:r>
      <w:r w:rsidR="0035743D">
        <w:rPr>
          <w:rFonts w:ascii="Arial" w:hAnsi="Arial" w:cs="Arial"/>
          <w:sz w:val="20"/>
          <w:szCs w:val="20"/>
        </w:rPr>
        <w:t xml:space="preserve">  </w:t>
      </w:r>
    </w:p>
    <w:p w14:paraId="15DE9C5C" w14:textId="77777777" w:rsidR="0035743D" w:rsidRDefault="0035743D" w:rsidP="0035743D">
      <w:pPr>
        <w:rPr>
          <w:rFonts w:ascii="Arial" w:hAnsi="Arial" w:cs="Arial"/>
          <w:sz w:val="20"/>
          <w:szCs w:val="20"/>
        </w:rPr>
      </w:pPr>
    </w:p>
    <w:p w14:paraId="182135CA" w14:textId="7BEA7364" w:rsidR="0035743D" w:rsidRPr="006A68FE" w:rsidRDefault="006A68FE" w:rsidP="006A68FE">
      <w:pPr>
        <w:pStyle w:val="Lijstalinea"/>
        <w:numPr>
          <w:ilvl w:val="0"/>
          <w:numId w:val="10"/>
        </w:numPr>
        <w:rPr>
          <w:rFonts w:ascii="Arial" w:hAnsi="Arial" w:cs="Arial"/>
          <w:sz w:val="20"/>
          <w:szCs w:val="20"/>
        </w:rPr>
      </w:pPr>
      <w:r>
        <w:rPr>
          <w:rFonts w:ascii="Arial" w:hAnsi="Arial" w:cs="Arial"/>
          <w:sz w:val="20"/>
          <w:szCs w:val="20"/>
        </w:rPr>
        <w:t>B</w:t>
      </w:r>
      <w:r w:rsidR="0035743D" w:rsidRPr="006A68FE">
        <w:rPr>
          <w:rFonts w:ascii="Arial" w:hAnsi="Arial" w:cs="Arial"/>
          <w:sz w:val="20"/>
          <w:szCs w:val="20"/>
        </w:rPr>
        <w:t xml:space="preserve">ijlage 7: </w:t>
      </w:r>
      <w:r w:rsidR="00EF7D14" w:rsidRPr="006A68FE">
        <w:rPr>
          <w:rFonts w:ascii="Arial" w:hAnsi="Arial" w:cs="Arial"/>
          <w:sz w:val="20"/>
          <w:szCs w:val="20"/>
        </w:rPr>
        <w:t xml:space="preserve">  </w:t>
      </w:r>
      <w:r w:rsidR="0035743D" w:rsidRPr="006A68FE">
        <w:rPr>
          <w:rFonts w:ascii="Arial" w:hAnsi="Arial" w:cs="Arial"/>
          <w:sz w:val="20"/>
          <w:szCs w:val="20"/>
        </w:rPr>
        <w:t>Eigen Verklaring</w:t>
      </w:r>
    </w:p>
    <w:p w14:paraId="724B8CE6" w14:textId="77777777" w:rsidR="00F817D9" w:rsidRDefault="006A68FE" w:rsidP="0047489E">
      <w:pPr>
        <w:pStyle w:val="Lijstalinea"/>
        <w:numPr>
          <w:ilvl w:val="0"/>
          <w:numId w:val="10"/>
        </w:numPr>
        <w:rPr>
          <w:rFonts w:ascii="Arial" w:hAnsi="Arial" w:cs="Arial"/>
          <w:sz w:val="20"/>
          <w:szCs w:val="20"/>
        </w:rPr>
      </w:pPr>
      <w:r w:rsidRPr="006A68FE">
        <w:rPr>
          <w:rFonts w:ascii="Arial" w:hAnsi="Arial" w:cs="Arial"/>
          <w:sz w:val="20"/>
          <w:szCs w:val="20"/>
        </w:rPr>
        <w:t>B</w:t>
      </w:r>
      <w:r w:rsidR="0035743D" w:rsidRPr="006A68FE">
        <w:rPr>
          <w:rFonts w:ascii="Arial" w:hAnsi="Arial" w:cs="Arial"/>
          <w:sz w:val="20"/>
          <w:szCs w:val="20"/>
        </w:rPr>
        <w:t xml:space="preserve">ijlage 8: </w:t>
      </w:r>
      <w:r w:rsidR="00EF7D14" w:rsidRPr="006A68FE">
        <w:rPr>
          <w:rFonts w:ascii="Arial" w:hAnsi="Arial" w:cs="Arial"/>
          <w:sz w:val="20"/>
          <w:szCs w:val="20"/>
        </w:rPr>
        <w:t xml:space="preserve">  </w:t>
      </w:r>
      <w:r w:rsidR="0035743D" w:rsidRPr="006A68FE">
        <w:rPr>
          <w:rFonts w:ascii="Arial" w:hAnsi="Arial" w:cs="Arial"/>
          <w:sz w:val="20"/>
          <w:szCs w:val="20"/>
        </w:rPr>
        <w:t>Akkoord</w:t>
      </w:r>
      <w:r w:rsidR="0085489D" w:rsidRPr="006A68FE">
        <w:rPr>
          <w:rFonts w:ascii="Arial" w:hAnsi="Arial" w:cs="Arial"/>
          <w:sz w:val="20"/>
          <w:szCs w:val="20"/>
        </w:rPr>
        <w:t xml:space="preserve">verklaring </w:t>
      </w:r>
      <w:r w:rsidR="0035743D" w:rsidRPr="006A68FE">
        <w:rPr>
          <w:rFonts w:ascii="Arial" w:hAnsi="Arial" w:cs="Arial"/>
          <w:sz w:val="20"/>
          <w:szCs w:val="20"/>
        </w:rPr>
        <w:t>Toe</w:t>
      </w:r>
      <w:r w:rsidR="0085489D" w:rsidRPr="006A68FE">
        <w:rPr>
          <w:rFonts w:ascii="Arial" w:hAnsi="Arial" w:cs="Arial"/>
          <w:sz w:val="20"/>
          <w:szCs w:val="20"/>
        </w:rPr>
        <w:t>tsingskaders</w:t>
      </w:r>
      <w:r w:rsidR="001D6753">
        <w:rPr>
          <w:rFonts w:ascii="Arial" w:hAnsi="Arial" w:cs="Arial"/>
          <w:sz w:val="20"/>
          <w:szCs w:val="20"/>
        </w:rPr>
        <w:t xml:space="preserve">. </w:t>
      </w:r>
    </w:p>
    <w:p w14:paraId="058CC5A9" w14:textId="21025A36" w:rsidR="00275767" w:rsidRPr="00F817D9" w:rsidRDefault="001D6753" w:rsidP="00F817D9">
      <w:pPr>
        <w:pStyle w:val="Lijstalinea"/>
        <w:rPr>
          <w:rFonts w:ascii="Arial" w:hAnsi="Arial" w:cs="Arial"/>
          <w:sz w:val="20"/>
          <w:szCs w:val="20"/>
          <w:u w:val="single"/>
        </w:rPr>
      </w:pPr>
      <w:r w:rsidRPr="00F817D9">
        <w:rPr>
          <w:rFonts w:ascii="Arial" w:hAnsi="Arial" w:cs="Arial"/>
          <w:sz w:val="20"/>
          <w:szCs w:val="20"/>
          <w:u w:val="single"/>
        </w:rPr>
        <w:t>I</w:t>
      </w:r>
      <w:r w:rsidR="00B56BD7" w:rsidRPr="00F817D9">
        <w:rPr>
          <w:rFonts w:ascii="Arial" w:hAnsi="Arial" w:cs="Arial"/>
          <w:sz w:val="20"/>
          <w:szCs w:val="20"/>
          <w:u w:val="single"/>
        </w:rPr>
        <w:t>nclusief</w:t>
      </w:r>
      <w:r w:rsidR="00275767" w:rsidRPr="00F817D9">
        <w:rPr>
          <w:rFonts w:ascii="Arial" w:hAnsi="Arial" w:cs="Arial"/>
          <w:sz w:val="20"/>
          <w:szCs w:val="20"/>
          <w:u w:val="single"/>
        </w:rPr>
        <w:t>:</w:t>
      </w:r>
    </w:p>
    <w:p w14:paraId="71467C41" w14:textId="3CF146E0" w:rsidR="00DC0949" w:rsidRPr="00F817D9" w:rsidRDefault="00275767" w:rsidP="00FA7D6D">
      <w:pPr>
        <w:pStyle w:val="Lijstalinea"/>
        <w:numPr>
          <w:ilvl w:val="1"/>
          <w:numId w:val="10"/>
        </w:numPr>
        <w:rPr>
          <w:rFonts w:ascii="Arial" w:hAnsi="Arial" w:cs="Arial"/>
          <w:sz w:val="20"/>
          <w:szCs w:val="20"/>
        </w:rPr>
      </w:pPr>
      <w:r w:rsidRPr="00F817D9">
        <w:rPr>
          <w:rFonts w:ascii="Arial" w:hAnsi="Arial" w:cs="Arial"/>
          <w:sz w:val="20"/>
          <w:szCs w:val="20"/>
        </w:rPr>
        <w:t>D</w:t>
      </w:r>
      <w:r w:rsidR="00B56BD7" w:rsidRPr="00F817D9">
        <w:rPr>
          <w:rFonts w:ascii="Arial" w:hAnsi="Arial" w:cs="Arial"/>
          <w:sz w:val="20"/>
          <w:szCs w:val="20"/>
        </w:rPr>
        <w:t>e gevraagde</w:t>
      </w:r>
      <w:r w:rsidR="00EC146F" w:rsidRPr="00F817D9">
        <w:rPr>
          <w:rFonts w:ascii="Arial" w:hAnsi="Arial" w:cs="Arial"/>
          <w:sz w:val="20"/>
          <w:szCs w:val="20"/>
        </w:rPr>
        <w:t xml:space="preserve"> </w:t>
      </w:r>
      <w:r w:rsidR="00B56BD7" w:rsidRPr="00F817D9">
        <w:rPr>
          <w:rFonts w:ascii="Arial" w:hAnsi="Arial" w:cs="Arial"/>
          <w:sz w:val="20"/>
          <w:szCs w:val="20"/>
          <w:u w:val="single"/>
        </w:rPr>
        <w:t>schriftelijke toelichting</w:t>
      </w:r>
      <w:r w:rsidR="00DC44E1" w:rsidRPr="00F817D9">
        <w:rPr>
          <w:rFonts w:ascii="Arial" w:hAnsi="Arial" w:cs="Arial"/>
          <w:sz w:val="20"/>
          <w:szCs w:val="20"/>
        </w:rPr>
        <w:t xml:space="preserve">, </w:t>
      </w:r>
      <w:r w:rsidRPr="00F817D9">
        <w:rPr>
          <w:rFonts w:ascii="Arial" w:hAnsi="Arial" w:cs="Arial"/>
          <w:sz w:val="20"/>
          <w:szCs w:val="20"/>
        </w:rPr>
        <w:t>w</w:t>
      </w:r>
      <w:r w:rsidR="00DC44E1" w:rsidRPr="00F817D9">
        <w:rPr>
          <w:rFonts w:ascii="Arial" w:hAnsi="Arial" w:cs="Arial"/>
          <w:sz w:val="20"/>
          <w:szCs w:val="20"/>
        </w:rPr>
        <w:t xml:space="preserve">aarin u ook beschrijft wat het </w:t>
      </w:r>
      <w:r w:rsidR="00DC44E1" w:rsidRPr="00F817D9">
        <w:rPr>
          <w:rFonts w:ascii="Arial" w:hAnsi="Arial" w:cs="Arial"/>
          <w:sz w:val="20"/>
          <w:szCs w:val="20"/>
          <w:u w:val="single"/>
        </w:rPr>
        <w:t>opleidingsniveau</w:t>
      </w:r>
      <w:r w:rsidR="00DC44E1" w:rsidRPr="00F817D9">
        <w:rPr>
          <w:rFonts w:ascii="Arial" w:hAnsi="Arial" w:cs="Arial"/>
          <w:sz w:val="20"/>
          <w:szCs w:val="20"/>
        </w:rPr>
        <w:t xml:space="preserve"> is van de mensen die de cliëntcontacten</w:t>
      </w:r>
      <w:r w:rsidR="00DC0949" w:rsidRPr="00F817D9">
        <w:rPr>
          <w:rFonts w:ascii="Arial" w:hAnsi="Arial" w:cs="Arial"/>
          <w:sz w:val="20"/>
          <w:szCs w:val="20"/>
        </w:rPr>
        <w:t xml:space="preserve"> </w:t>
      </w:r>
      <w:r w:rsidRPr="00F817D9">
        <w:rPr>
          <w:rFonts w:ascii="Arial" w:hAnsi="Arial" w:cs="Arial"/>
          <w:sz w:val="20"/>
          <w:szCs w:val="20"/>
        </w:rPr>
        <w:t>h</w:t>
      </w:r>
      <w:r w:rsidR="00DC44E1" w:rsidRPr="00F817D9">
        <w:rPr>
          <w:rFonts w:ascii="Arial" w:hAnsi="Arial" w:cs="Arial"/>
          <w:sz w:val="20"/>
          <w:szCs w:val="20"/>
        </w:rPr>
        <w:t>ebben</w:t>
      </w:r>
      <w:r w:rsidR="00D13D01">
        <w:rPr>
          <w:rFonts w:ascii="Arial" w:hAnsi="Arial" w:cs="Arial"/>
          <w:sz w:val="20"/>
          <w:szCs w:val="20"/>
        </w:rPr>
        <w:t>.</w:t>
      </w:r>
    </w:p>
    <w:p w14:paraId="00784B07" w14:textId="77777777" w:rsidR="00F817D9" w:rsidRPr="00F817D9" w:rsidRDefault="00F817D9" w:rsidP="00F817D9">
      <w:pPr>
        <w:pStyle w:val="Lijstalinea"/>
        <w:numPr>
          <w:ilvl w:val="1"/>
          <w:numId w:val="10"/>
        </w:numPr>
        <w:rPr>
          <w:rFonts w:ascii="Arial" w:hAnsi="Arial" w:cs="Arial"/>
          <w:sz w:val="20"/>
          <w:szCs w:val="20"/>
        </w:rPr>
      </w:pPr>
      <w:r w:rsidRPr="00F817D9">
        <w:rPr>
          <w:rFonts w:ascii="Arial" w:hAnsi="Arial" w:cs="Arial"/>
          <w:sz w:val="20"/>
          <w:szCs w:val="20"/>
        </w:rPr>
        <w:t>Een kopie van de diploma’s van alle medewerkers met cliëntcontacten van de op de functie gerichte opleiding waarvoor u inschrijft (Alleen bij eenmanszaken en de kleinere organisaties).</w:t>
      </w:r>
    </w:p>
    <w:p w14:paraId="6B9E9AF7" w14:textId="1D9674E8" w:rsidR="00B56BD7" w:rsidRPr="00DC0949" w:rsidRDefault="00F817D9" w:rsidP="00DC0949">
      <w:pPr>
        <w:pStyle w:val="Lijstalinea"/>
        <w:numPr>
          <w:ilvl w:val="1"/>
          <w:numId w:val="10"/>
        </w:numPr>
        <w:rPr>
          <w:rFonts w:ascii="Arial" w:hAnsi="Arial" w:cs="Arial"/>
          <w:sz w:val="20"/>
          <w:szCs w:val="20"/>
        </w:rPr>
      </w:pPr>
      <w:r>
        <w:rPr>
          <w:rFonts w:ascii="Arial" w:hAnsi="Arial" w:cs="Arial"/>
          <w:sz w:val="20"/>
          <w:szCs w:val="20"/>
        </w:rPr>
        <w:t>E</w:t>
      </w:r>
      <w:r w:rsidR="00275767" w:rsidRPr="00DC0949">
        <w:rPr>
          <w:rFonts w:ascii="Arial" w:hAnsi="Arial" w:cs="Arial"/>
          <w:sz w:val="20"/>
          <w:szCs w:val="20"/>
        </w:rPr>
        <w:t xml:space="preserve">en kopie van uw </w:t>
      </w:r>
      <w:r w:rsidR="00015700" w:rsidRPr="00DC0949">
        <w:rPr>
          <w:rFonts w:ascii="Arial" w:hAnsi="Arial" w:cs="Arial"/>
          <w:sz w:val="20"/>
          <w:szCs w:val="20"/>
        </w:rPr>
        <w:t xml:space="preserve">kwaliteitssysteem/ </w:t>
      </w:r>
      <w:r w:rsidR="00275767" w:rsidRPr="00DC0949">
        <w:rPr>
          <w:rFonts w:ascii="Arial" w:hAnsi="Arial" w:cs="Arial"/>
          <w:sz w:val="20"/>
          <w:szCs w:val="20"/>
        </w:rPr>
        <w:t>kwaliteitsk</w:t>
      </w:r>
      <w:r w:rsidR="00015700" w:rsidRPr="00DC0949">
        <w:rPr>
          <w:rFonts w:ascii="Arial" w:hAnsi="Arial" w:cs="Arial"/>
          <w:sz w:val="20"/>
          <w:szCs w:val="20"/>
        </w:rPr>
        <w:t>eurmerk</w:t>
      </w:r>
      <w:r w:rsidR="00343D1A" w:rsidRPr="00DC0949">
        <w:rPr>
          <w:rFonts w:ascii="Arial" w:hAnsi="Arial" w:cs="Arial"/>
          <w:sz w:val="20"/>
          <w:szCs w:val="20"/>
        </w:rPr>
        <w:t xml:space="preserve"> </w:t>
      </w:r>
      <w:r w:rsidR="007548EE" w:rsidRPr="00DC0949">
        <w:rPr>
          <w:rFonts w:ascii="Arial" w:hAnsi="Arial" w:cs="Arial"/>
          <w:sz w:val="20"/>
          <w:szCs w:val="20"/>
        </w:rPr>
        <w:t xml:space="preserve">en/of het </w:t>
      </w:r>
      <w:r w:rsidR="00B10B4D" w:rsidRPr="00DC0949">
        <w:rPr>
          <w:rFonts w:ascii="Arial" w:hAnsi="Arial" w:cs="Arial"/>
          <w:sz w:val="20"/>
          <w:szCs w:val="20"/>
        </w:rPr>
        <w:t xml:space="preserve">soort </w:t>
      </w:r>
      <w:r w:rsidR="00343D1A">
        <w:t>Kwaliteitshandboek</w:t>
      </w:r>
      <w:r w:rsidR="00B10B4D">
        <w:t>.</w:t>
      </w:r>
    </w:p>
    <w:p w14:paraId="3EABEFF0" w14:textId="653B6D86" w:rsidR="0035743D" w:rsidRPr="006A68FE" w:rsidRDefault="006A68FE" w:rsidP="006A68FE">
      <w:pPr>
        <w:pStyle w:val="Lijstalinea"/>
        <w:numPr>
          <w:ilvl w:val="0"/>
          <w:numId w:val="10"/>
        </w:numPr>
        <w:rPr>
          <w:rFonts w:ascii="Arial" w:hAnsi="Arial" w:cs="Arial"/>
          <w:sz w:val="20"/>
          <w:szCs w:val="20"/>
        </w:rPr>
      </w:pPr>
      <w:r>
        <w:rPr>
          <w:rFonts w:ascii="Arial" w:hAnsi="Arial" w:cs="Arial"/>
          <w:sz w:val="20"/>
          <w:szCs w:val="20"/>
        </w:rPr>
        <w:t>B</w:t>
      </w:r>
      <w:r w:rsidR="0035743D" w:rsidRPr="006A68FE">
        <w:rPr>
          <w:rFonts w:ascii="Arial" w:hAnsi="Arial" w:cs="Arial"/>
          <w:sz w:val="20"/>
          <w:szCs w:val="20"/>
        </w:rPr>
        <w:t xml:space="preserve">ijlage 9: </w:t>
      </w:r>
      <w:r w:rsidR="00EF7D14" w:rsidRPr="006A68FE">
        <w:rPr>
          <w:rFonts w:ascii="Arial" w:hAnsi="Arial" w:cs="Arial"/>
          <w:sz w:val="20"/>
          <w:szCs w:val="20"/>
        </w:rPr>
        <w:t xml:space="preserve">  </w:t>
      </w:r>
      <w:r w:rsidR="0035743D" w:rsidRPr="006A68FE">
        <w:rPr>
          <w:rFonts w:ascii="Arial" w:hAnsi="Arial" w:cs="Arial"/>
          <w:sz w:val="20"/>
          <w:szCs w:val="20"/>
        </w:rPr>
        <w:t>Akkoord</w:t>
      </w:r>
      <w:r w:rsidR="0085489D" w:rsidRPr="006A68FE">
        <w:rPr>
          <w:rFonts w:ascii="Arial" w:hAnsi="Arial" w:cs="Arial"/>
          <w:sz w:val="20"/>
          <w:szCs w:val="20"/>
        </w:rPr>
        <w:t xml:space="preserve">verklaring </w:t>
      </w:r>
      <w:r w:rsidR="0035743D" w:rsidRPr="006A68FE">
        <w:rPr>
          <w:rFonts w:ascii="Arial" w:hAnsi="Arial" w:cs="Arial"/>
          <w:sz w:val="20"/>
          <w:szCs w:val="20"/>
        </w:rPr>
        <w:t>Progra</w:t>
      </w:r>
      <w:r w:rsidR="0085489D" w:rsidRPr="006A68FE">
        <w:rPr>
          <w:rFonts w:ascii="Arial" w:hAnsi="Arial" w:cs="Arial"/>
          <w:sz w:val="20"/>
          <w:szCs w:val="20"/>
        </w:rPr>
        <w:t>mma van Eisen</w:t>
      </w:r>
    </w:p>
    <w:p w14:paraId="6520ADEA" w14:textId="7377E9FA" w:rsidR="0035743D" w:rsidRPr="006A68FE" w:rsidRDefault="006A68FE" w:rsidP="006A68FE">
      <w:pPr>
        <w:pStyle w:val="Lijstalinea"/>
        <w:numPr>
          <w:ilvl w:val="0"/>
          <w:numId w:val="10"/>
        </w:numPr>
        <w:rPr>
          <w:rFonts w:ascii="Arial" w:hAnsi="Arial" w:cs="Arial"/>
          <w:sz w:val="20"/>
          <w:szCs w:val="20"/>
        </w:rPr>
      </w:pPr>
      <w:r>
        <w:rPr>
          <w:rFonts w:ascii="Arial" w:hAnsi="Arial" w:cs="Arial"/>
          <w:sz w:val="20"/>
          <w:szCs w:val="20"/>
        </w:rPr>
        <w:t>B</w:t>
      </w:r>
      <w:r w:rsidR="0035743D" w:rsidRPr="006A68FE">
        <w:rPr>
          <w:rFonts w:ascii="Arial" w:hAnsi="Arial" w:cs="Arial"/>
          <w:sz w:val="20"/>
          <w:szCs w:val="20"/>
        </w:rPr>
        <w:t>ijlage 10: Akkoord</w:t>
      </w:r>
      <w:r w:rsidR="0085489D" w:rsidRPr="006A68FE">
        <w:rPr>
          <w:rFonts w:ascii="Arial" w:hAnsi="Arial" w:cs="Arial"/>
          <w:sz w:val="20"/>
          <w:szCs w:val="20"/>
        </w:rPr>
        <w:t>verklaring Raamo</w:t>
      </w:r>
      <w:r w:rsidR="0035743D" w:rsidRPr="006A68FE">
        <w:rPr>
          <w:rFonts w:ascii="Arial" w:hAnsi="Arial" w:cs="Arial"/>
          <w:sz w:val="20"/>
          <w:szCs w:val="20"/>
        </w:rPr>
        <w:t>vereenkomst</w:t>
      </w:r>
    </w:p>
    <w:p w14:paraId="31BCE125" w14:textId="0085ABF3" w:rsidR="0035743D" w:rsidRPr="006A68FE" w:rsidRDefault="006A68FE" w:rsidP="006A68FE">
      <w:pPr>
        <w:pStyle w:val="Lijstalinea"/>
        <w:numPr>
          <w:ilvl w:val="0"/>
          <w:numId w:val="10"/>
        </w:numPr>
        <w:rPr>
          <w:rFonts w:ascii="Arial" w:hAnsi="Arial" w:cs="Arial"/>
          <w:sz w:val="20"/>
          <w:szCs w:val="20"/>
        </w:rPr>
      </w:pPr>
      <w:r>
        <w:rPr>
          <w:rFonts w:ascii="Arial" w:hAnsi="Arial" w:cs="Arial"/>
          <w:sz w:val="20"/>
          <w:szCs w:val="20"/>
        </w:rPr>
        <w:t>B</w:t>
      </w:r>
      <w:r w:rsidR="0035743D" w:rsidRPr="006A68FE">
        <w:rPr>
          <w:rFonts w:ascii="Arial" w:hAnsi="Arial" w:cs="Arial"/>
          <w:sz w:val="20"/>
          <w:szCs w:val="20"/>
        </w:rPr>
        <w:t xml:space="preserve">ijlage 11: </w:t>
      </w:r>
      <w:r w:rsidR="0085489D" w:rsidRPr="006A68FE">
        <w:rPr>
          <w:rFonts w:ascii="Arial" w:hAnsi="Arial" w:cs="Arial"/>
          <w:sz w:val="20"/>
          <w:szCs w:val="20"/>
        </w:rPr>
        <w:t xml:space="preserve">Formulier Opgave </w:t>
      </w:r>
      <w:r w:rsidR="0035743D" w:rsidRPr="006A68FE">
        <w:rPr>
          <w:rFonts w:ascii="Arial" w:hAnsi="Arial" w:cs="Arial"/>
          <w:sz w:val="20"/>
          <w:szCs w:val="20"/>
        </w:rPr>
        <w:t>Tarieven</w:t>
      </w:r>
    </w:p>
    <w:p w14:paraId="09144281" w14:textId="5DBBC638" w:rsidR="0035743D" w:rsidRDefault="0035743D" w:rsidP="006A68FE">
      <w:pPr>
        <w:pStyle w:val="Lijstalinea"/>
        <w:numPr>
          <w:ilvl w:val="0"/>
          <w:numId w:val="10"/>
        </w:numPr>
        <w:rPr>
          <w:rFonts w:ascii="Arial" w:hAnsi="Arial" w:cs="Arial"/>
          <w:sz w:val="20"/>
          <w:szCs w:val="20"/>
        </w:rPr>
      </w:pPr>
      <w:r w:rsidRPr="006A68FE">
        <w:rPr>
          <w:rFonts w:ascii="Arial" w:hAnsi="Arial" w:cs="Arial"/>
          <w:sz w:val="20"/>
          <w:szCs w:val="20"/>
        </w:rPr>
        <w:t xml:space="preserve">Gewaarmerkt Uittreksel </w:t>
      </w:r>
      <w:r w:rsidR="0085489D" w:rsidRPr="006A68FE">
        <w:rPr>
          <w:rFonts w:ascii="Arial" w:hAnsi="Arial" w:cs="Arial"/>
          <w:sz w:val="20"/>
          <w:szCs w:val="20"/>
        </w:rPr>
        <w:t xml:space="preserve">Handelsregister </w:t>
      </w:r>
      <w:r w:rsidRPr="006A68FE">
        <w:rPr>
          <w:rFonts w:ascii="Arial" w:hAnsi="Arial" w:cs="Arial"/>
          <w:sz w:val="20"/>
          <w:szCs w:val="20"/>
        </w:rPr>
        <w:t>Kamer van Koophandel</w:t>
      </w:r>
      <w:r w:rsidR="00286FAA" w:rsidRPr="006A68FE">
        <w:rPr>
          <w:rFonts w:ascii="Arial" w:hAnsi="Arial" w:cs="Arial"/>
          <w:sz w:val="20"/>
          <w:szCs w:val="20"/>
        </w:rPr>
        <w:t xml:space="preserve"> (niet ouder dan 6 maanden</w:t>
      </w:r>
      <w:r w:rsidR="006A68FE" w:rsidRPr="006A68FE">
        <w:rPr>
          <w:rFonts w:ascii="Arial" w:hAnsi="Arial" w:cs="Arial"/>
          <w:sz w:val="20"/>
          <w:szCs w:val="20"/>
        </w:rPr>
        <w:t xml:space="preserve"> </w:t>
      </w:r>
      <w:r w:rsidR="00286FAA" w:rsidRPr="006A68FE">
        <w:rPr>
          <w:rFonts w:ascii="Arial" w:hAnsi="Arial" w:cs="Arial"/>
          <w:sz w:val="20"/>
          <w:szCs w:val="20"/>
        </w:rPr>
        <w:t xml:space="preserve">op datum van aanmelding) </w:t>
      </w:r>
    </w:p>
    <w:p w14:paraId="2F55B695" w14:textId="77777777" w:rsidR="00997FC7" w:rsidRDefault="00997FC7" w:rsidP="00997FC7">
      <w:pPr>
        <w:pStyle w:val="Lijstalinea"/>
        <w:rPr>
          <w:rFonts w:ascii="Arial" w:hAnsi="Arial" w:cs="Arial"/>
          <w:sz w:val="20"/>
          <w:szCs w:val="20"/>
        </w:rPr>
      </w:pPr>
    </w:p>
    <w:p w14:paraId="6BD854AF" w14:textId="77777777" w:rsidR="00997FC7" w:rsidRDefault="00997FC7" w:rsidP="00997FC7">
      <w:pPr>
        <w:pStyle w:val="Lijstalinea"/>
        <w:rPr>
          <w:rFonts w:ascii="Arial" w:hAnsi="Arial" w:cs="Arial"/>
          <w:sz w:val="20"/>
          <w:szCs w:val="20"/>
        </w:rPr>
      </w:pPr>
    </w:p>
    <w:p w14:paraId="763C43F9" w14:textId="77777777" w:rsidR="00997FC7" w:rsidRPr="00651BCE" w:rsidRDefault="00997FC7" w:rsidP="00997FC7">
      <w:pPr>
        <w:rPr>
          <w:rFonts w:ascii="Arial" w:hAnsi="Arial" w:cs="Arial"/>
          <w:b/>
          <w:sz w:val="20"/>
          <w:szCs w:val="20"/>
        </w:rPr>
      </w:pPr>
      <w:r>
        <w:rPr>
          <w:rFonts w:ascii="Arial" w:hAnsi="Arial" w:cs="Arial"/>
          <w:b/>
          <w:color w:val="000000"/>
          <w:sz w:val="20"/>
          <w:szCs w:val="20"/>
          <w:lang w:eastAsia="nl-NL"/>
        </w:rPr>
        <w:lastRenderedPageBreak/>
        <w:t xml:space="preserve">Checklist 2: </w:t>
      </w:r>
      <w:r w:rsidRPr="00651BCE">
        <w:rPr>
          <w:rFonts w:ascii="Arial" w:hAnsi="Arial" w:cs="Arial"/>
          <w:b/>
          <w:sz w:val="20"/>
          <w:szCs w:val="20"/>
        </w:rPr>
        <w:t>De tweede set met documenten en overige informatie</w:t>
      </w:r>
    </w:p>
    <w:p w14:paraId="0108A929" w14:textId="77777777" w:rsidR="00997FC7" w:rsidRDefault="00997FC7" w:rsidP="00997FC7">
      <w:pPr>
        <w:rPr>
          <w:rFonts w:ascii="Arial" w:hAnsi="Arial" w:cs="Arial"/>
          <w:sz w:val="20"/>
          <w:szCs w:val="20"/>
        </w:rPr>
      </w:pPr>
    </w:p>
    <w:p w14:paraId="444E4D8E" w14:textId="77777777" w:rsidR="00997FC7" w:rsidRDefault="00997FC7" w:rsidP="00997FC7">
      <w:pPr>
        <w:rPr>
          <w:rFonts w:ascii="Arial" w:hAnsi="Arial" w:cs="Arial"/>
          <w:sz w:val="20"/>
          <w:szCs w:val="20"/>
        </w:rPr>
      </w:pPr>
      <w:r>
        <w:rPr>
          <w:rFonts w:ascii="Arial" w:hAnsi="Arial" w:cs="Arial"/>
          <w:sz w:val="20"/>
          <w:szCs w:val="20"/>
        </w:rPr>
        <w:t>Als de eerste set met documenten ‘akkoord’ is, vragen we om toezending van de volgende documenten en informatie (</w:t>
      </w:r>
      <w:r w:rsidRPr="007553D7">
        <w:rPr>
          <w:rFonts w:ascii="Arial" w:hAnsi="Arial" w:cs="Arial"/>
          <w:sz w:val="20"/>
          <w:szCs w:val="20"/>
          <w:u w:val="single"/>
        </w:rPr>
        <w:t>binnen 5 werkdagen</w:t>
      </w:r>
      <w:r>
        <w:rPr>
          <w:rFonts w:ascii="Arial" w:hAnsi="Arial" w:cs="Arial"/>
          <w:sz w:val="20"/>
          <w:szCs w:val="20"/>
        </w:rPr>
        <w:t>):</w:t>
      </w:r>
    </w:p>
    <w:p w14:paraId="4F214DBC" w14:textId="77777777" w:rsidR="00997FC7" w:rsidRDefault="00997FC7" w:rsidP="00997FC7">
      <w:pPr>
        <w:rPr>
          <w:rFonts w:ascii="Arial" w:hAnsi="Arial" w:cs="Arial"/>
          <w:sz w:val="20"/>
          <w:szCs w:val="20"/>
        </w:rPr>
      </w:pPr>
    </w:p>
    <w:p w14:paraId="7BF24945" w14:textId="77777777" w:rsidR="00997FC7" w:rsidRDefault="00997FC7" w:rsidP="00997FC7">
      <w:pPr>
        <w:pStyle w:val="Lijstalinea"/>
        <w:numPr>
          <w:ilvl w:val="0"/>
          <w:numId w:val="10"/>
        </w:numPr>
        <w:rPr>
          <w:rFonts w:ascii="Arial" w:hAnsi="Arial" w:cs="Arial"/>
          <w:sz w:val="20"/>
          <w:szCs w:val="20"/>
        </w:rPr>
      </w:pPr>
      <w:r w:rsidRPr="00997FC7">
        <w:rPr>
          <w:rFonts w:ascii="Arial" w:hAnsi="Arial" w:cs="Arial"/>
          <w:sz w:val="20"/>
          <w:szCs w:val="20"/>
        </w:rPr>
        <w:t>Gedragsverklaring Aanbesteden (GVA niet ouder dan 2 jaar)</w:t>
      </w:r>
    </w:p>
    <w:p w14:paraId="0A12ABD6" w14:textId="77777777" w:rsidR="00997FC7" w:rsidRPr="00997FC7" w:rsidRDefault="00997FC7" w:rsidP="00997FC7">
      <w:pPr>
        <w:pStyle w:val="Lijstalinea"/>
        <w:numPr>
          <w:ilvl w:val="0"/>
          <w:numId w:val="10"/>
        </w:numPr>
        <w:rPr>
          <w:rFonts w:ascii="Arial" w:hAnsi="Arial" w:cs="Arial"/>
          <w:sz w:val="20"/>
          <w:szCs w:val="20"/>
        </w:rPr>
      </w:pPr>
      <w:r w:rsidRPr="00997FC7">
        <w:rPr>
          <w:rFonts w:ascii="Arial" w:hAnsi="Arial" w:cs="Arial"/>
          <w:sz w:val="20"/>
          <w:szCs w:val="20"/>
        </w:rPr>
        <w:t>Verklaring betalingsgedrag nakoming fiscale verplichtingen (niet ouder dan 6 maanden)</w:t>
      </w:r>
    </w:p>
    <w:p w14:paraId="67FF0D2C" w14:textId="77777777" w:rsidR="00997FC7" w:rsidRPr="00997FC7" w:rsidRDefault="00997FC7" w:rsidP="00997FC7">
      <w:pPr>
        <w:pStyle w:val="Lijstalinea"/>
        <w:numPr>
          <w:ilvl w:val="0"/>
          <w:numId w:val="10"/>
        </w:numPr>
        <w:rPr>
          <w:rFonts w:ascii="Arial" w:hAnsi="Arial" w:cs="Arial"/>
          <w:sz w:val="20"/>
          <w:szCs w:val="20"/>
        </w:rPr>
      </w:pPr>
      <w:r w:rsidRPr="00997FC7">
        <w:rPr>
          <w:rFonts w:ascii="Arial" w:hAnsi="Arial" w:cs="Arial"/>
          <w:sz w:val="20"/>
          <w:szCs w:val="20"/>
        </w:rPr>
        <w:t>Bewijs bedrijfsaansprakelijkheidsverzekering</w:t>
      </w:r>
    </w:p>
    <w:p w14:paraId="00CD4DEA" w14:textId="77777777" w:rsidR="00997FC7" w:rsidRPr="00997FC7" w:rsidRDefault="00997FC7" w:rsidP="00997FC7">
      <w:pPr>
        <w:pStyle w:val="Lijstalinea"/>
        <w:numPr>
          <w:ilvl w:val="0"/>
          <w:numId w:val="10"/>
        </w:numPr>
        <w:rPr>
          <w:rFonts w:ascii="Arial" w:hAnsi="Arial" w:cs="Arial"/>
          <w:sz w:val="20"/>
          <w:szCs w:val="20"/>
        </w:rPr>
      </w:pPr>
      <w:r w:rsidRPr="00997FC7">
        <w:rPr>
          <w:rFonts w:ascii="Arial" w:hAnsi="Arial" w:cs="Arial"/>
          <w:sz w:val="20"/>
          <w:szCs w:val="20"/>
        </w:rPr>
        <w:t>De drie meest recente Jaarrekeningen ( zie ook de toelichting hieronder)</w:t>
      </w:r>
    </w:p>
    <w:p w14:paraId="398AA4FD" w14:textId="77777777" w:rsidR="00997FC7" w:rsidRPr="00997FC7" w:rsidRDefault="00997FC7" w:rsidP="00997FC7">
      <w:pPr>
        <w:pStyle w:val="Lijstalinea"/>
        <w:numPr>
          <w:ilvl w:val="0"/>
          <w:numId w:val="10"/>
        </w:numPr>
        <w:rPr>
          <w:rFonts w:ascii="Arial" w:hAnsi="Arial" w:cs="Arial"/>
          <w:sz w:val="20"/>
          <w:szCs w:val="20"/>
        </w:rPr>
      </w:pPr>
      <w:r w:rsidRPr="00997FC7">
        <w:rPr>
          <w:rFonts w:ascii="Arial" w:hAnsi="Arial" w:cs="Arial"/>
          <w:sz w:val="20"/>
          <w:szCs w:val="20"/>
        </w:rPr>
        <w:t>Het IBAN-nummer</w:t>
      </w:r>
    </w:p>
    <w:p w14:paraId="66DD9C10" w14:textId="77777777" w:rsidR="00997FC7" w:rsidRPr="00997FC7" w:rsidRDefault="00997FC7" w:rsidP="00997FC7">
      <w:pPr>
        <w:pStyle w:val="Lijstalinea"/>
        <w:numPr>
          <w:ilvl w:val="0"/>
          <w:numId w:val="10"/>
        </w:numPr>
        <w:rPr>
          <w:rFonts w:ascii="Arial" w:hAnsi="Arial" w:cs="Arial"/>
          <w:sz w:val="20"/>
          <w:szCs w:val="20"/>
        </w:rPr>
      </w:pPr>
      <w:r w:rsidRPr="00997FC7">
        <w:rPr>
          <w:rFonts w:ascii="Arial" w:hAnsi="Arial" w:cs="Arial"/>
          <w:sz w:val="20"/>
          <w:szCs w:val="20"/>
        </w:rPr>
        <w:t>De AGB-code</w:t>
      </w:r>
    </w:p>
    <w:p w14:paraId="7A88110E" w14:textId="77777777" w:rsidR="00997FC7" w:rsidRPr="00997FC7" w:rsidRDefault="00997FC7" w:rsidP="00997FC7">
      <w:pPr>
        <w:pStyle w:val="Lijstalinea"/>
        <w:numPr>
          <w:ilvl w:val="0"/>
          <w:numId w:val="10"/>
        </w:numPr>
        <w:rPr>
          <w:rFonts w:ascii="Arial" w:hAnsi="Arial" w:cs="Arial"/>
          <w:sz w:val="20"/>
          <w:szCs w:val="20"/>
        </w:rPr>
      </w:pPr>
      <w:r w:rsidRPr="00997FC7">
        <w:rPr>
          <w:rFonts w:ascii="Arial" w:hAnsi="Arial" w:cs="Arial"/>
          <w:sz w:val="20"/>
          <w:szCs w:val="20"/>
        </w:rPr>
        <w:t>Een VOG van alle medewerkers met cliëntcontacten (Alleen bij eenmanszaken en de kleinere organisaties).</w:t>
      </w:r>
    </w:p>
    <w:p w14:paraId="4B7CB403" w14:textId="77777777" w:rsidR="00997FC7" w:rsidRPr="00997FC7" w:rsidRDefault="00997FC7" w:rsidP="00997FC7">
      <w:pPr>
        <w:pStyle w:val="Lijstalinea"/>
        <w:rPr>
          <w:rFonts w:ascii="Arial" w:hAnsi="Arial" w:cs="Arial"/>
          <w:sz w:val="20"/>
          <w:szCs w:val="20"/>
        </w:rPr>
      </w:pPr>
    </w:p>
    <w:p w14:paraId="36DA853D" w14:textId="77777777" w:rsidR="00997FC7" w:rsidRPr="007553D7" w:rsidRDefault="00997FC7" w:rsidP="00997FC7">
      <w:pPr>
        <w:rPr>
          <w:rFonts w:ascii="Arial" w:hAnsi="Arial" w:cs="Arial"/>
          <w:sz w:val="20"/>
          <w:szCs w:val="20"/>
        </w:rPr>
      </w:pPr>
      <w:r>
        <w:rPr>
          <w:rFonts w:ascii="Arial" w:hAnsi="Arial" w:cs="Arial"/>
          <w:sz w:val="20"/>
          <w:szCs w:val="20"/>
        </w:rPr>
        <w:t>Uiteraard kunt u deze tweede set met documenten ook gelijk met de eerste set toesturen</w:t>
      </w:r>
      <w:r w:rsidRPr="007553D7">
        <w:rPr>
          <w:rFonts w:ascii="Arial" w:hAnsi="Arial" w:cs="Arial"/>
          <w:sz w:val="20"/>
          <w:szCs w:val="20"/>
        </w:rPr>
        <w:t xml:space="preserve">. Maar we kunnen het </w:t>
      </w:r>
      <w:r>
        <w:rPr>
          <w:rFonts w:ascii="Arial" w:hAnsi="Arial" w:cs="Arial"/>
          <w:sz w:val="20"/>
          <w:szCs w:val="20"/>
        </w:rPr>
        <w:t xml:space="preserve">– wettelijk gezien - vooraf niet van </w:t>
      </w:r>
      <w:r w:rsidRPr="007553D7">
        <w:rPr>
          <w:rFonts w:ascii="Arial" w:hAnsi="Arial" w:cs="Arial"/>
          <w:sz w:val="20"/>
          <w:szCs w:val="20"/>
        </w:rPr>
        <w:t>u verlangen.</w:t>
      </w:r>
    </w:p>
    <w:p w14:paraId="783650F2" w14:textId="77777777" w:rsidR="00997FC7" w:rsidRDefault="00997FC7" w:rsidP="00997FC7">
      <w:pPr>
        <w:rPr>
          <w:rFonts w:ascii="Arial" w:hAnsi="Arial" w:cs="Arial"/>
          <w:color w:val="FF0000"/>
          <w:sz w:val="20"/>
          <w:szCs w:val="20"/>
        </w:rPr>
      </w:pPr>
      <w:r w:rsidRPr="007553D7">
        <w:rPr>
          <w:rFonts w:ascii="Arial" w:hAnsi="Arial" w:cs="Arial"/>
          <w:sz w:val="20"/>
          <w:szCs w:val="20"/>
        </w:rPr>
        <w:t xml:space="preserve">Stuurt u ze eerder op, dan hebben we </w:t>
      </w:r>
      <w:r>
        <w:rPr>
          <w:rFonts w:ascii="Arial" w:hAnsi="Arial" w:cs="Arial"/>
          <w:sz w:val="20"/>
          <w:szCs w:val="20"/>
        </w:rPr>
        <w:t xml:space="preserve">wel </w:t>
      </w:r>
      <w:r w:rsidRPr="007553D7">
        <w:rPr>
          <w:rFonts w:ascii="Arial" w:hAnsi="Arial" w:cs="Arial"/>
          <w:sz w:val="20"/>
          <w:szCs w:val="20"/>
        </w:rPr>
        <w:t>meer tijd voor overleg. En het bevordert een snelle besluitvorming</w:t>
      </w:r>
      <w:r>
        <w:rPr>
          <w:rFonts w:ascii="Arial" w:hAnsi="Arial" w:cs="Arial"/>
          <w:sz w:val="20"/>
          <w:szCs w:val="20"/>
        </w:rPr>
        <w:t xml:space="preserve">. </w:t>
      </w:r>
    </w:p>
    <w:p w14:paraId="56CC414F" w14:textId="77777777" w:rsidR="00997FC7" w:rsidRPr="007553D7" w:rsidRDefault="00997FC7" w:rsidP="00997FC7">
      <w:pPr>
        <w:rPr>
          <w:rFonts w:ascii="Arial" w:hAnsi="Arial" w:cs="Arial"/>
          <w:sz w:val="20"/>
          <w:szCs w:val="20"/>
        </w:rPr>
      </w:pPr>
    </w:p>
    <w:p w14:paraId="74F25507" w14:textId="77777777" w:rsidR="00997FC7" w:rsidRDefault="00997FC7" w:rsidP="00997FC7">
      <w:pPr>
        <w:rPr>
          <w:rFonts w:ascii="Arial" w:hAnsi="Arial" w:cs="Arial"/>
          <w:sz w:val="20"/>
          <w:szCs w:val="20"/>
        </w:rPr>
      </w:pPr>
      <w:r>
        <w:rPr>
          <w:rFonts w:ascii="Arial" w:hAnsi="Arial" w:cs="Arial"/>
          <w:sz w:val="20"/>
          <w:szCs w:val="20"/>
        </w:rPr>
        <w:t xml:space="preserve">Voor de GVA en de </w:t>
      </w:r>
      <w:r w:rsidRPr="00C27FE0">
        <w:rPr>
          <w:rFonts w:ascii="Arial" w:hAnsi="Arial" w:cs="Arial"/>
          <w:sz w:val="20"/>
          <w:szCs w:val="20"/>
        </w:rPr>
        <w:t xml:space="preserve">Verklaring betalingsgedrag nakoming fiscale verplichtingen </w:t>
      </w:r>
      <w:r>
        <w:rPr>
          <w:rFonts w:ascii="Arial" w:hAnsi="Arial" w:cs="Arial"/>
          <w:sz w:val="20"/>
          <w:szCs w:val="20"/>
        </w:rPr>
        <w:t xml:space="preserve">gaan we eventueel akkoord met een bewijs van de aanvraag. Het kan soms meerdere weken duren, voordat u deze stukken ontvangt. De mogelijke toelating gaat dan onder de voorwaarde dat de verklaringen alsnog worden overlegd. </w:t>
      </w:r>
    </w:p>
    <w:p w14:paraId="1B6FECD5" w14:textId="77777777" w:rsidR="007548EE" w:rsidRDefault="007548EE" w:rsidP="0006780C">
      <w:pPr>
        <w:rPr>
          <w:rFonts w:ascii="Arial" w:hAnsi="Arial" w:cs="Arial"/>
          <w:b/>
          <w:sz w:val="20"/>
          <w:szCs w:val="20"/>
        </w:rPr>
      </w:pPr>
    </w:p>
    <w:p w14:paraId="0D857324" w14:textId="7412CC7A" w:rsidR="0006780C" w:rsidRPr="0006780C" w:rsidRDefault="0006780C" w:rsidP="0006780C">
      <w:pPr>
        <w:rPr>
          <w:rFonts w:ascii="Arial" w:hAnsi="Arial" w:cs="Arial"/>
          <w:b/>
          <w:sz w:val="20"/>
          <w:szCs w:val="20"/>
        </w:rPr>
      </w:pPr>
      <w:r w:rsidRPr="0006780C">
        <w:rPr>
          <w:rFonts w:ascii="Arial" w:hAnsi="Arial" w:cs="Arial"/>
          <w:b/>
          <w:sz w:val="20"/>
          <w:szCs w:val="20"/>
        </w:rPr>
        <w:t>De tarieven</w:t>
      </w:r>
      <w:r w:rsidR="00F71FD3">
        <w:rPr>
          <w:rFonts w:ascii="Arial" w:hAnsi="Arial" w:cs="Arial"/>
          <w:b/>
          <w:sz w:val="20"/>
          <w:szCs w:val="20"/>
        </w:rPr>
        <w:t xml:space="preserve"> en het onderzoek van het bureau HHM in 2023</w:t>
      </w:r>
    </w:p>
    <w:p w14:paraId="539ED151" w14:textId="77777777" w:rsidR="0006780C" w:rsidRDefault="0006780C" w:rsidP="0006780C">
      <w:pPr>
        <w:rPr>
          <w:rFonts w:ascii="Arial" w:hAnsi="Arial" w:cs="Arial"/>
          <w:sz w:val="20"/>
          <w:szCs w:val="20"/>
        </w:rPr>
      </w:pPr>
    </w:p>
    <w:p w14:paraId="5D13D0EC" w14:textId="77777777" w:rsidR="00997FC7" w:rsidRDefault="0006780C" w:rsidP="0035743D">
      <w:pPr>
        <w:rPr>
          <w:rFonts w:ascii="Arial" w:hAnsi="Arial" w:cs="Arial"/>
          <w:sz w:val="20"/>
          <w:szCs w:val="20"/>
        </w:rPr>
      </w:pPr>
      <w:r>
        <w:rPr>
          <w:rFonts w:ascii="Arial" w:hAnsi="Arial" w:cs="Arial"/>
          <w:sz w:val="20"/>
          <w:szCs w:val="20"/>
        </w:rPr>
        <w:t xml:space="preserve">In ‘bijlage 11: Formulier Opgave Tarieven’ worden de tarieven genoemd met het prijspeil 1 januari 2018. Als u akkoord gaat, gaat u akkoord met deze tarieven en </w:t>
      </w:r>
      <w:r w:rsidRPr="006917EC">
        <w:rPr>
          <w:rFonts w:ascii="Arial" w:hAnsi="Arial" w:cs="Arial"/>
          <w:sz w:val="20"/>
          <w:szCs w:val="20"/>
          <w:u w:val="single"/>
        </w:rPr>
        <w:t>de indexatie</w:t>
      </w:r>
      <w:r>
        <w:rPr>
          <w:rFonts w:ascii="Arial" w:hAnsi="Arial" w:cs="Arial"/>
          <w:sz w:val="20"/>
          <w:szCs w:val="20"/>
        </w:rPr>
        <w:t xml:space="preserve"> die geleid heeft tot de huidige tarieven.</w:t>
      </w:r>
    </w:p>
    <w:p w14:paraId="0162C27D" w14:textId="2AB42C4A" w:rsidR="006917EC" w:rsidRDefault="00F71FD3" w:rsidP="0035743D">
      <w:pPr>
        <w:rPr>
          <w:rFonts w:ascii="Arial" w:hAnsi="Arial" w:cs="Arial"/>
          <w:sz w:val="20"/>
          <w:szCs w:val="20"/>
        </w:rPr>
      </w:pPr>
      <w:r>
        <w:rPr>
          <w:rFonts w:ascii="Arial" w:hAnsi="Arial" w:cs="Arial"/>
          <w:sz w:val="20"/>
          <w:szCs w:val="20"/>
        </w:rPr>
        <w:t xml:space="preserve"> </w:t>
      </w:r>
    </w:p>
    <w:p w14:paraId="0ED0F4D5" w14:textId="5F4551DF" w:rsidR="0006780C" w:rsidRDefault="00F71FD3" w:rsidP="0035743D">
      <w:pPr>
        <w:rPr>
          <w:rFonts w:ascii="Arial" w:hAnsi="Arial" w:cs="Arial"/>
          <w:sz w:val="20"/>
          <w:szCs w:val="20"/>
        </w:rPr>
      </w:pPr>
      <w:r w:rsidRPr="00F71FD3">
        <w:rPr>
          <w:rFonts w:ascii="Arial" w:hAnsi="Arial" w:cs="Arial"/>
          <w:sz w:val="20"/>
          <w:szCs w:val="20"/>
        </w:rPr>
        <w:t>Op de website van de gemeente Westerwolde staan de huidige tarieven.</w:t>
      </w:r>
    </w:p>
    <w:p w14:paraId="4313E5A1" w14:textId="0CB68507" w:rsidR="00F71FD3" w:rsidRDefault="00F71FD3" w:rsidP="0035743D">
      <w:pPr>
        <w:rPr>
          <w:rFonts w:ascii="Arial" w:hAnsi="Arial" w:cs="Arial"/>
          <w:sz w:val="20"/>
          <w:szCs w:val="20"/>
        </w:rPr>
      </w:pPr>
      <w:r>
        <w:rPr>
          <w:rFonts w:ascii="Arial" w:hAnsi="Arial" w:cs="Arial"/>
          <w:sz w:val="20"/>
          <w:szCs w:val="20"/>
          <w:lang w:eastAsia="nl-NL"/>
        </w:rPr>
        <w:t xml:space="preserve">Per 1 juli 2023 zijn de tarieven voor Begeleiding </w:t>
      </w:r>
      <w:r w:rsidR="00997FC7">
        <w:rPr>
          <w:rFonts w:ascii="Arial" w:hAnsi="Arial" w:cs="Arial"/>
          <w:sz w:val="20"/>
          <w:szCs w:val="20"/>
          <w:lang w:eastAsia="nl-NL"/>
        </w:rPr>
        <w:t xml:space="preserve">en Kortdurend Verblijf </w:t>
      </w:r>
      <w:r>
        <w:rPr>
          <w:rFonts w:ascii="Arial" w:hAnsi="Arial" w:cs="Arial"/>
          <w:sz w:val="20"/>
          <w:szCs w:val="20"/>
          <w:lang w:eastAsia="nl-NL"/>
        </w:rPr>
        <w:t xml:space="preserve">opnieuw onderzocht, berekend en onderbouw. Per 1 januari 2024 is dat </w:t>
      </w:r>
      <w:r w:rsidR="006917EC">
        <w:rPr>
          <w:rFonts w:ascii="Arial" w:hAnsi="Arial" w:cs="Arial"/>
          <w:sz w:val="20"/>
          <w:szCs w:val="20"/>
          <w:lang w:eastAsia="nl-NL"/>
        </w:rPr>
        <w:t xml:space="preserve">ook </w:t>
      </w:r>
      <w:r>
        <w:rPr>
          <w:rFonts w:ascii="Arial" w:hAnsi="Arial" w:cs="Arial"/>
          <w:sz w:val="20"/>
          <w:szCs w:val="20"/>
          <w:lang w:eastAsia="nl-NL"/>
        </w:rPr>
        <w:t>gedaan voor de tarieven Huishoudelijke Hulp. De onderzoeken zijn uitgevoerd door het onafhankelijke externe bureau HHM. De rapporten zijn beschikbaar en staan op de website bij de inkoopdocumenten.</w:t>
      </w:r>
    </w:p>
    <w:p w14:paraId="014D5225" w14:textId="77777777" w:rsidR="006933C5" w:rsidRDefault="006933C5" w:rsidP="0035743D">
      <w:pPr>
        <w:rPr>
          <w:rFonts w:ascii="Arial" w:hAnsi="Arial" w:cs="Arial"/>
          <w:sz w:val="20"/>
          <w:szCs w:val="20"/>
        </w:rPr>
      </w:pPr>
    </w:p>
    <w:p w14:paraId="383B96BE" w14:textId="661EFC6A" w:rsidR="009E3A9A" w:rsidRPr="009E3A9A" w:rsidRDefault="009E3A9A" w:rsidP="0035743D">
      <w:pPr>
        <w:rPr>
          <w:rFonts w:ascii="Arial" w:hAnsi="Arial" w:cs="Arial"/>
          <w:b/>
          <w:sz w:val="20"/>
          <w:szCs w:val="20"/>
        </w:rPr>
      </w:pPr>
      <w:r w:rsidRPr="009E3A9A">
        <w:rPr>
          <w:rFonts w:ascii="Arial" w:hAnsi="Arial" w:cs="Arial"/>
          <w:b/>
          <w:sz w:val="20"/>
          <w:szCs w:val="20"/>
        </w:rPr>
        <w:t xml:space="preserve">Alleen de </w:t>
      </w:r>
      <w:r w:rsidR="005534C4">
        <w:rPr>
          <w:rFonts w:ascii="Arial" w:hAnsi="Arial" w:cs="Arial"/>
          <w:b/>
          <w:sz w:val="20"/>
          <w:szCs w:val="20"/>
        </w:rPr>
        <w:t>‘</w:t>
      </w:r>
      <w:r w:rsidRPr="009E3A9A">
        <w:rPr>
          <w:rFonts w:ascii="Arial" w:hAnsi="Arial" w:cs="Arial"/>
          <w:b/>
          <w:sz w:val="20"/>
          <w:szCs w:val="20"/>
        </w:rPr>
        <w:t>face to face</w:t>
      </w:r>
      <w:r w:rsidR="005534C4">
        <w:rPr>
          <w:rFonts w:ascii="Arial" w:hAnsi="Arial" w:cs="Arial"/>
          <w:b/>
          <w:sz w:val="20"/>
          <w:szCs w:val="20"/>
        </w:rPr>
        <w:t>’</w:t>
      </w:r>
      <w:r w:rsidRPr="009E3A9A">
        <w:rPr>
          <w:rFonts w:ascii="Arial" w:hAnsi="Arial" w:cs="Arial"/>
          <w:b/>
          <w:sz w:val="20"/>
          <w:szCs w:val="20"/>
        </w:rPr>
        <w:t xml:space="preserve"> contacten kunnen ge</w:t>
      </w:r>
      <w:r w:rsidR="00F9730D">
        <w:rPr>
          <w:rFonts w:ascii="Arial" w:hAnsi="Arial" w:cs="Arial"/>
          <w:b/>
          <w:sz w:val="20"/>
          <w:szCs w:val="20"/>
        </w:rPr>
        <w:t xml:space="preserve">factureerd </w:t>
      </w:r>
      <w:r w:rsidRPr="009E3A9A">
        <w:rPr>
          <w:rFonts w:ascii="Arial" w:hAnsi="Arial" w:cs="Arial"/>
          <w:b/>
          <w:sz w:val="20"/>
          <w:szCs w:val="20"/>
        </w:rPr>
        <w:t>worden</w:t>
      </w:r>
    </w:p>
    <w:p w14:paraId="6112DBF3" w14:textId="77777777" w:rsidR="009E3A9A" w:rsidRDefault="009E3A9A" w:rsidP="0035743D">
      <w:pPr>
        <w:rPr>
          <w:rFonts w:ascii="Arial" w:hAnsi="Arial" w:cs="Arial"/>
          <w:sz w:val="20"/>
          <w:szCs w:val="20"/>
        </w:rPr>
      </w:pPr>
    </w:p>
    <w:p w14:paraId="2B8CECD1" w14:textId="13BCA7DA" w:rsidR="009E3A9A" w:rsidRDefault="009E3A9A" w:rsidP="0035743D">
      <w:pPr>
        <w:rPr>
          <w:rFonts w:ascii="Arial" w:hAnsi="Arial" w:cs="Arial"/>
          <w:sz w:val="20"/>
          <w:szCs w:val="20"/>
        </w:rPr>
      </w:pPr>
      <w:r>
        <w:rPr>
          <w:rFonts w:ascii="Arial" w:hAnsi="Arial" w:cs="Arial"/>
          <w:sz w:val="20"/>
          <w:szCs w:val="20"/>
        </w:rPr>
        <w:t xml:space="preserve">In de aanbestedingsdocumenten is opgenomen dat alleen </w:t>
      </w:r>
      <w:r w:rsidRPr="009E3A9A">
        <w:rPr>
          <w:rFonts w:ascii="Arial" w:hAnsi="Arial" w:cs="Arial"/>
          <w:sz w:val="20"/>
          <w:szCs w:val="20"/>
        </w:rPr>
        <w:t xml:space="preserve">de </w:t>
      </w:r>
      <w:r w:rsidR="003B0268">
        <w:rPr>
          <w:rFonts w:ascii="Arial" w:hAnsi="Arial" w:cs="Arial"/>
          <w:sz w:val="20"/>
          <w:szCs w:val="20"/>
        </w:rPr>
        <w:t>‘</w:t>
      </w:r>
      <w:r w:rsidRPr="009E3A9A">
        <w:rPr>
          <w:rFonts w:ascii="Arial" w:hAnsi="Arial" w:cs="Arial"/>
          <w:sz w:val="20"/>
          <w:szCs w:val="20"/>
        </w:rPr>
        <w:t>face to face</w:t>
      </w:r>
      <w:r w:rsidR="003B0268">
        <w:rPr>
          <w:rFonts w:ascii="Arial" w:hAnsi="Arial" w:cs="Arial"/>
          <w:sz w:val="20"/>
          <w:szCs w:val="20"/>
        </w:rPr>
        <w:t>’</w:t>
      </w:r>
      <w:r w:rsidRPr="009E3A9A">
        <w:rPr>
          <w:rFonts w:ascii="Arial" w:hAnsi="Arial" w:cs="Arial"/>
          <w:sz w:val="20"/>
          <w:szCs w:val="20"/>
        </w:rPr>
        <w:t xml:space="preserve"> contacten gedeclareerd </w:t>
      </w:r>
      <w:r>
        <w:rPr>
          <w:rFonts w:ascii="Arial" w:hAnsi="Arial" w:cs="Arial"/>
          <w:sz w:val="20"/>
          <w:szCs w:val="20"/>
        </w:rPr>
        <w:t xml:space="preserve">kunnen </w:t>
      </w:r>
      <w:r w:rsidRPr="009E3A9A">
        <w:rPr>
          <w:rFonts w:ascii="Arial" w:hAnsi="Arial" w:cs="Arial"/>
          <w:sz w:val="20"/>
          <w:szCs w:val="20"/>
        </w:rPr>
        <w:t>worden</w:t>
      </w:r>
      <w:r>
        <w:rPr>
          <w:rFonts w:ascii="Arial" w:hAnsi="Arial" w:cs="Arial"/>
          <w:sz w:val="20"/>
          <w:szCs w:val="20"/>
        </w:rPr>
        <w:t xml:space="preserve">. </w:t>
      </w:r>
      <w:r w:rsidR="005534C4">
        <w:rPr>
          <w:rFonts w:ascii="Arial" w:hAnsi="Arial" w:cs="Arial"/>
          <w:sz w:val="20"/>
          <w:szCs w:val="20"/>
        </w:rPr>
        <w:t>In Bijlage 6 ‘Tarieven en indexering’ onder 5 staat: “</w:t>
      </w:r>
      <w:r w:rsidR="005534C4" w:rsidRPr="005534C4">
        <w:rPr>
          <w:rFonts w:ascii="Arial" w:hAnsi="Arial" w:cs="Arial"/>
          <w:sz w:val="20"/>
          <w:szCs w:val="20"/>
        </w:rPr>
        <w:t>Alleen directe contacturen met de cliënt (face to face) zij</w:t>
      </w:r>
      <w:r w:rsidR="00B50ABA">
        <w:rPr>
          <w:rFonts w:ascii="Arial" w:hAnsi="Arial" w:cs="Arial"/>
          <w:sz w:val="20"/>
          <w:szCs w:val="20"/>
        </w:rPr>
        <w:t>n</w:t>
      </w:r>
      <w:r w:rsidR="005534C4" w:rsidRPr="005534C4">
        <w:rPr>
          <w:rFonts w:ascii="Arial" w:hAnsi="Arial" w:cs="Arial"/>
          <w:sz w:val="20"/>
          <w:szCs w:val="20"/>
        </w:rPr>
        <w:t xml:space="preserve"> facturabel. Opdrachtgever heeft de</w:t>
      </w:r>
      <w:r w:rsidR="005534C4">
        <w:rPr>
          <w:rFonts w:ascii="Arial" w:hAnsi="Arial" w:cs="Arial"/>
          <w:sz w:val="20"/>
          <w:szCs w:val="20"/>
        </w:rPr>
        <w:t xml:space="preserve"> </w:t>
      </w:r>
      <w:r w:rsidR="005534C4" w:rsidRPr="005534C4">
        <w:rPr>
          <w:rFonts w:ascii="Arial" w:hAnsi="Arial" w:cs="Arial"/>
          <w:sz w:val="20"/>
          <w:szCs w:val="20"/>
        </w:rPr>
        <w:t>indirecte koste</w:t>
      </w:r>
      <w:r w:rsidR="003B0268">
        <w:rPr>
          <w:rFonts w:ascii="Arial" w:hAnsi="Arial" w:cs="Arial"/>
          <w:sz w:val="20"/>
          <w:szCs w:val="20"/>
        </w:rPr>
        <w:t>n</w:t>
      </w:r>
      <w:r w:rsidR="005534C4" w:rsidRPr="005534C4">
        <w:rPr>
          <w:rFonts w:ascii="Arial" w:hAnsi="Arial" w:cs="Arial"/>
          <w:sz w:val="20"/>
          <w:szCs w:val="20"/>
        </w:rPr>
        <w:t xml:space="preserve"> verwerkt in de specificatie van de tarieven</w:t>
      </w:r>
      <w:r w:rsidR="005534C4">
        <w:rPr>
          <w:rFonts w:ascii="Arial" w:hAnsi="Arial" w:cs="Arial"/>
          <w:sz w:val="20"/>
          <w:szCs w:val="20"/>
        </w:rPr>
        <w:t>”</w:t>
      </w:r>
      <w:r w:rsidR="005534C4" w:rsidRPr="005534C4">
        <w:rPr>
          <w:rFonts w:ascii="Arial" w:hAnsi="Arial" w:cs="Arial"/>
          <w:sz w:val="20"/>
          <w:szCs w:val="20"/>
        </w:rPr>
        <w:t>.</w:t>
      </w:r>
      <w:r w:rsidR="009813F3">
        <w:rPr>
          <w:rFonts w:ascii="Arial" w:hAnsi="Arial" w:cs="Arial"/>
          <w:sz w:val="20"/>
          <w:szCs w:val="20"/>
        </w:rPr>
        <w:t xml:space="preserve"> Zie ook de bovengenoemde onderzoeken van het bureau HHM.</w:t>
      </w:r>
    </w:p>
    <w:p w14:paraId="58FD55ED" w14:textId="77777777" w:rsidR="00CC5938" w:rsidRDefault="00CC5938" w:rsidP="0035743D">
      <w:pPr>
        <w:rPr>
          <w:rFonts w:ascii="Arial" w:hAnsi="Arial" w:cs="Arial"/>
          <w:sz w:val="20"/>
          <w:szCs w:val="20"/>
        </w:rPr>
      </w:pPr>
    </w:p>
    <w:p w14:paraId="09D640BD" w14:textId="77777777" w:rsidR="00044131" w:rsidRPr="005764CF" w:rsidRDefault="00044131" w:rsidP="00044131">
      <w:pPr>
        <w:rPr>
          <w:rFonts w:ascii="Arial" w:hAnsi="Arial" w:cs="Arial"/>
          <w:b/>
          <w:sz w:val="20"/>
          <w:szCs w:val="20"/>
        </w:rPr>
      </w:pPr>
      <w:r w:rsidRPr="005764CF">
        <w:rPr>
          <w:rFonts w:ascii="Arial" w:hAnsi="Arial" w:cs="Arial"/>
          <w:b/>
          <w:sz w:val="20"/>
          <w:szCs w:val="20"/>
        </w:rPr>
        <w:t>Opleidingsniveau</w:t>
      </w:r>
    </w:p>
    <w:p w14:paraId="7B7E4BC1" w14:textId="77777777" w:rsidR="00044131" w:rsidRPr="005764CF" w:rsidRDefault="00044131" w:rsidP="00044131">
      <w:pPr>
        <w:rPr>
          <w:rFonts w:ascii="Arial" w:hAnsi="Arial" w:cs="Arial"/>
          <w:sz w:val="20"/>
          <w:szCs w:val="20"/>
        </w:rPr>
      </w:pPr>
    </w:p>
    <w:p w14:paraId="372D14B0" w14:textId="77777777" w:rsidR="00044131" w:rsidRPr="005764CF" w:rsidRDefault="00044131" w:rsidP="00044131">
      <w:pPr>
        <w:rPr>
          <w:rFonts w:ascii="Arial" w:hAnsi="Arial" w:cs="Arial"/>
          <w:sz w:val="20"/>
          <w:szCs w:val="20"/>
        </w:rPr>
      </w:pPr>
      <w:r>
        <w:rPr>
          <w:rFonts w:ascii="Arial" w:hAnsi="Arial" w:cs="Arial"/>
          <w:sz w:val="20"/>
          <w:szCs w:val="20"/>
        </w:rPr>
        <w:t xml:space="preserve">In het </w:t>
      </w:r>
      <w:r w:rsidRPr="005764CF">
        <w:rPr>
          <w:rFonts w:ascii="Arial" w:hAnsi="Arial" w:cs="Arial"/>
          <w:sz w:val="20"/>
          <w:szCs w:val="20"/>
        </w:rPr>
        <w:t>Programma van Eisen</w:t>
      </w:r>
      <w:r>
        <w:rPr>
          <w:rFonts w:ascii="Arial" w:hAnsi="Arial" w:cs="Arial"/>
          <w:sz w:val="20"/>
          <w:szCs w:val="20"/>
        </w:rPr>
        <w:t xml:space="preserve"> </w:t>
      </w:r>
      <w:r w:rsidRPr="005764CF">
        <w:rPr>
          <w:rFonts w:ascii="Arial" w:hAnsi="Arial" w:cs="Arial"/>
          <w:sz w:val="20"/>
          <w:szCs w:val="20"/>
        </w:rPr>
        <w:t>staat ook welk opleidingsniveau vereist is. Voor sommige functies zijn geen specifieke scholingseisen. Voor andere vragen we een Mbo- of Hbo-opleiding. Of een mix. Ook kan het zijn dat de supervisie van iemand met een Hbo-opleiding of universitaire opleiding als voorwaarde wordt gesteld.</w:t>
      </w:r>
    </w:p>
    <w:p w14:paraId="577F7B3A" w14:textId="77777777" w:rsidR="00044131" w:rsidRPr="005764CF" w:rsidRDefault="00044131" w:rsidP="00044131">
      <w:pPr>
        <w:rPr>
          <w:rFonts w:ascii="Arial" w:hAnsi="Arial" w:cs="Arial"/>
          <w:sz w:val="20"/>
          <w:szCs w:val="20"/>
        </w:rPr>
      </w:pPr>
      <w:r w:rsidRPr="005764CF">
        <w:rPr>
          <w:rFonts w:ascii="Arial" w:hAnsi="Arial" w:cs="Arial"/>
          <w:sz w:val="20"/>
          <w:szCs w:val="20"/>
        </w:rPr>
        <w:t xml:space="preserve">In de toelichting bij Bijlage 8 wordt gevraagd ook </w:t>
      </w:r>
      <w:r w:rsidRPr="007F7D50">
        <w:rPr>
          <w:rFonts w:ascii="Arial" w:hAnsi="Arial" w:cs="Arial"/>
          <w:sz w:val="20"/>
          <w:szCs w:val="20"/>
          <w:u w:val="single"/>
        </w:rPr>
        <w:t>te beschrijven wat het opleidingsniveau is</w:t>
      </w:r>
      <w:r w:rsidRPr="005764CF">
        <w:rPr>
          <w:rFonts w:ascii="Arial" w:hAnsi="Arial" w:cs="Arial"/>
          <w:sz w:val="20"/>
          <w:szCs w:val="20"/>
        </w:rPr>
        <w:t xml:space="preserve"> van de mensen die de cliëntcontacten hebben.</w:t>
      </w:r>
    </w:p>
    <w:p w14:paraId="62795FF7" w14:textId="77777777" w:rsidR="0048512C" w:rsidRDefault="0048512C" w:rsidP="00044131">
      <w:pPr>
        <w:rPr>
          <w:rFonts w:ascii="Arial" w:hAnsi="Arial" w:cs="Arial"/>
          <w:b/>
          <w:sz w:val="20"/>
          <w:szCs w:val="20"/>
        </w:rPr>
      </w:pPr>
    </w:p>
    <w:p w14:paraId="3DE928D6" w14:textId="2231904B" w:rsidR="00044131" w:rsidRPr="005764CF" w:rsidRDefault="00044131" w:rsidP="00044131">
      <w:pPr>
        <w:rPr>
          <w:rFonts w:ascii="Arial" w:hAnsi="Arial" w:cs="Arial"/>
          <w:sz w:val="20"/>
          <w:szCs w:val="20"/>
        </w:rPr>
      </w:pPr>
      <w:r w:rsidRPr="005764CF">
        <w:rPr>
          <w:rFonts w:ascii="Arial" w:hAnsi="Arial" w:cs="Arial"/>
          <w:b/>
          <w:sz w:val="20"/>
          <w:szCs w:val="20"/>
        </w:rPr>
        <w:t>Begeleiding Individueel Complex in het Programma van Eisen</w:t>
      </w:r>
    </w:p>
    <w:p w14:paraId="34D08198" w14:textId="77777777" w:rsidR="00044131" w:rsidRPr="005764CF" w:rsidRDefault="00044131" w:rsidP="00044131">
      <w:pPr>
        <w:rPr>
          <w:rFonts w:ascii="Arial" w:hAnsi="Arial" w:cs="Arial"/>
          <w:sz w:val="20"/>
          <w:szCs w:val="20"/>
        </w:rPr>
      </w:pPr>
    </w:p>
    <w:p w14:paraId="61197B6D" w14:textId="1AE440AB" w:rsidR="00044131" w:rsidRPr="005764CF" w:rsidRDefault="00044131" w:rsidP="00044131">
      <w:pPr>
        <w:rPr>
          <w:rFonts w:ascii="Arial" w:hAnsi="Arial" w:cs="Arial"/>
          <w:sz w:val="20"/>
          <w:szCs w:val="20"/>
        </w:rPr>
      </w:pPr>
      <w:r w:rsidRPr="00986923">
        <w:rPr>
          <w:rFonts w:ascii="Arial" w:hAnsi="Arial" w:cs="Arial"/>
          <w:sz w:val="20"/>
          <w:szCs w:val="20"/>
        </w:rPr>
        <w:t>In het Programma van Eisen staa</w:t>
      </w:r>
      <w:r>
        <w:rPr>
          <w:rFonts w:ascii="Arial" w:hAnsi="Arial" w:cs="Arial"/>
          <w:sz w:val="20"/>
          <w:szCs w:val="20"/>
        </w:rPr>
        <w:t xml:space="preserve">n ook de functie-eisen voor </w:t>
      </w:r>
      <w:r w:rsidRPr="00986923">
        <w:rPr>
          <w:rFonts w:ascii="Arial" w:hAnsi="Arial" w:cs="Arial"/>
          <w:sz w:val="20"/>
          <w:szCs w:val="20"/>
        </w:rPr>
        <w:t>Begeleiding Individueel Complex</w:t>
      </w:r>
      <w:r w:rsidR="0048512C">
        <w:rPr>
          <w:rFonts w:ascii="Arial" w:hAnsi="Arial" w:cs="Arial"/>
          <w:sz w:val="20"/>
          <w:szCs w:val="20"/>
        </w:rPr>
        <w:t xml:space="preserve">. </w:t>
      </w:r>
      <w:r w:rsidRPr="005764CF">
        <w:rPr>
          <w:rFonts w:ascii="Arial" w:hAnsi="Arial" w:cs="Arial"/>
          <w:sz w:val="20"/>
          <w:szCs w:val="20"/>
        </w:rPr>
        <w:t>Helaas is bij het opstellen van de inkoopdocumenten nog een zinnetje over Mbo blijven staan. Maar uit alles blijkt dat het moet zijn:</w:t>
      </w:r>
    </w:p>
    <w:p w14:paraId="29A0F059" w14:textId="77777777" w:rsidR="00044131" w:rsidRPr="005764CF" w:rsidRDefault="00044131" w:rsidP="00044131">
      <w:pPr>
        <w:rPr>
          <w:rFonts w:ascii="Arial" w:hAnsi="Arial" w:cs="Arial"/>
          <w:sz w:val="20"/>
          <w:szCs w:val="20"/>
        </w:rPr>
      </w:pPr>
    </w:p>
    <w:p w14:paraId="62A8BEAE" w14:textId="0F38D240" w:rsidR="00044131" w:rsidRPr="005764CF" w:rsidRDefault="00044131" w:rsidP="00044131">
      <w:pPr>
        <w:rPr>
          <w:rFonts w:ascii="Arial" w:hAnsi="Arial" w:cs="Arial"/>
          <w:sz w:val="20"/>
          <w:szCs w:val="20"/>
        </w:rPr>
      </w:pPr>
      <w:r w:rsidRPr="005764CF">
        <w:rPr>
          <w:rFonts w:ascii="Arial" w:hAnsi="Arial" w:cs="Arial"/>
          <w:sz w:val="20"/>
          <w:szCs w:val="20"/>
        </w:rPr>
        <w:t xml:space="preserve">“Functie-eisen in te zetten medewerkers: De begeleiding wordt geleverd door professionals met een opleidingsniveau variërend van Hbo tot en met Wo (functiemix). Het zwaartepunt ligt bij een inzet op </w:t>
      </w:r>
      <w:r w:rsidRPr="005764CF">
        <w:rPr>
          <w:rFonts w:ascii="Arial" w:hAnsi="Arial" w:cs="Arial"/>
          <w:sz w:val="20"/>
          <w:szCs w:val="20"/>
        </w:rPr>
        <w:lastRenderedPageBreak/>
        <w:t>Hbo</w:t>
      </w:r>
      <w:r>
        <w:rPr>
          <w:rFonts w:ascii="Arial" w:hAnsi="Arial" w:cs="Arial"/>
          <w:sz w:val="20"/>
          <w:szCs w:val="20"/>
        </w:rPr>
        <w:t>-</w:t>
      </w:r>
      <w:r w:rsidRPr="005764CF">
        <w:rPr>
          <w:rFonts w:ascii="Arial" w:hAnsi="Arial" w:cs="Arial"/>
          <w:sz w:val="20"/>
          <w:szCs w:val="20"/>
        </w:rPr>
        <w:t xml:space="preserve">opleidingsniveau. Aanvullend hierop dient door Opdrachtnemer specialistische kennis ingezet te kunnen worden. De supervisie voor de begeleiding vindt plaats door een gedragskundige (Wo). </w:t>
      </w:r>
    </w:p>
    <w:p w14:paraId="7EA7F43F" w14:textId="77777777" w:rsidR="00044131" w:rsidRDefault="00044131" w:rsidP="00044131">
      <w:pPr>
        <w:rPr>
          <w:rFonts w:ascii="Arial" w:hAnsi="Arial" w:cs="Arial"/>
          <w:sz w:val="20"/>
          <w:szCs w:val="20"/>
        </w:rPr>
      </w:pPr>
      <w:r w:rsidRPr="005764CF">
        <w:rPr>
          <w:rFonts w:ascii="Arial" w:hAnsi="Arial" w:cs="Arial"/>
          <w:sz w:val="20"/>
          <w:szCs w:val="20"/>
        </w:rPr>
        <w:t xml:space="preserve">Er wordt door de Opdrachtnemer nauw samengewerkt met andere betrokkenen in het netwerk zoals andere zorgverleners om een sluitend aanbod te bieden, en een afbouw naar BGI Speciaal of BGI </w:t>
      </w:r>
      <w:r>
        <w:rPr>
          <w:rFonts w:ascii="Arial" w:hAnsi="Arial" w:cs="Arial"/>
          <w:sz w:val="20"/>
          <w:szCs w:val="20"/>
        </w:rPr>
        <w:t>B</w:t>
      </w:r>
      <w:r w:rsidRPr="005764CF">
        <w:rPr>
          <w:rFonts w:ascii="Arial" w:hAnsi="Arial" w:cs="Arial"/>
          <w:sz w:val="20"/>
          <w:szCs w:val="20"/>
        </w:rPr>
        <w:t>asis mogelijk te maken”.</w:t>
      </w:r>
    </w:p>
    <w:p w14:paraId="0C520954" w14:textId="77777777" w:rsidR="00090497" w:rsidRDefault="00090497" w:rsidP="00044131">
      <w:pPr>
        <w:rPr>
          <w:rFonts w:ascii="Arial" w:hAnsi="Arial" w:cs="Arial"/>
          <w:b/>
          <w:color w:val="000000"/>
          <w:sz w:val="20"/>
          <w:szCs w:val="20"/>
          <w:lang w:eastAsia="nl-NL"/>
        </w:rPr>
      </w:pPr>
    </w:p>
    <w:p w14:paraId="423C997B" w14:textId="3641CAE8" w:rsidR="00044131" w:rsidRDefault="00044131" w:rsidP="00044131">
      <w:pPr>
        <w:rPr>
          <w:rFonts w:ascii="Arial" w:hAnsi="Arial" w:cs="Arial"/>
          <w:b/>
          <w:color w:val="000000"/>
          <w:sz w:val="20"/>
          <w:szCs w:val="20"/>
          <w:lang w:eastAsia="nl-NL"/>
        </w:rPr>
      </w:pPr>
      <w:r>
        <w:rPr>
          <w:rFonts w:ascii="Arial" w:hAnsi="Arial" w:cs="Arial"/>
          <w:b/>
          <w:color w:val="000000"/>
          <w:sz w:val="20"/>
          <w:szCs w:val="20"/>
          <w:lang w:eastAsia="nl-NL"/>
        </w:rPr>
        <w:t>De groepsgrootte bij Begeleiding Groep</w:t>
      </w:r>
      <w:r w:rsidR="009454AD">
        <w:rPr>
          <w:rFonts w:ascii="Arial" w:hAnsi="Arial" w:cs="Arial"/>
          <w:b/>
          <w:color w:val="000000"/>
          <w:sz w:val="20"/>
          <w:szCs w:val="20"/>
          <w:lang w:eastAsia="nl-NL"/>
        </w:rPr>
        <w:t xml:space="preserve"> en Kortdurend Verblijf</w:t>
      </w:r>
    </w:p>
    <w:p w14:paraId="29D8E5D7" w14:textId="77777777" w:rsidR="00044131" w:rsidRDefault="00044131" w:rsidP="00044131">
      <w:pPr>
        <w:rPr>
          <w:rFonts w:ascii="Arial" w:hAnsi="Arial" w:cs="Arial"/>
          <w:b/>
          <w:color w:val="000000"/>
          <w:sz w:val="20"/>
          <w:szCs w:val="20"/>
          <w:lang w:eastAsia="nl-NL"/>
        </w:rPr>
      </w:pPr>
    </w:p>
    <w:p w14:paraId="00F64100" w14:textId="4A68EC68" w:rsidR="00044131" w:rsidRDefault="00F71FD3" w:rsidP="00044131">
      <w:pPr>
        <w:rPr>
          <w:rFonts w:ascii="Arial" w:hAnsi="Arial" w:cs="Arial"/>
          <w:sz w:val="20"/>
          <w:szCs w:val="20"/>
          <w:lang w:eastAsia="nl-NL"/>
        </w:rPr>
      </w:pPr>
      <w:r>
        <w:rPr>
          <w:rFonts w:ascii="Arial" w:hAnsi="Arial" w:cs="Arial"/>
          <w:sz w:val="20"/>
          <w:szCs w:val="20"/>
          <w:lang w:eastAsia="nl-NL"/>
        </w:rPr>
        <w:t xml:space="preserve">Per 1 juli 2023 zijn </w:t>
      </w:r>
      <w:r w:rsidR="00A333A3">
        <w:rPr>
          <w:rFonts w:ascii="Arial" w:hAnsi="Arial" w:cs="Arial"/>
          <w:sz w:val="20"/>
          <w:szCs w:val="20"/>
          <w:lang w:eastAsia="nl-NL"/>
        </w:rPr>
        <w:t xml:space="preserve">– zie hierboven </w:t>
      </w:r>
      <w:r w:rsidR="0048512C">
        <w:rPr>
          <w:rFonts w:ascii="Arial" w:hAnsi="Arial" w:cs="Arial"/>
          <w:sz w:val="20"/>
          <w:szCs w:val="20"/>
          <w:lang w:eastAsia="nl-NL"/>
        </w:rPr>
        <w:t>–</w:t>
      </w:r>
      <w:r w:rsidR="00A333A3">
        <w:rPr>
          <w:rFonts w:ascii="Arial" w:hAnsi="Arial" w:cs="Arial"/>
          <w:sz w:val="20"/>
          <w:szCs w:val="20"/>
          <w:lang w:eastAsia="nl-NL"/>
        </w:rPr>
        <w:t xml:space="preserve"> </w:t>
      </w:r>
      <w:r w:rsidR="0048512C">
        <w:rPr>
          <w:rFonts w:ascii="Arial" w:hAnsi="Arial" w:cs="Arial"/>
          <w:sz w:val="20"/>
          <w:szCs w:val="20"/>
          <w:lang w:eastAsia="nl-NL"/>
        </w:rPr>
        <w:t xml:space="preserve">ook </w:t>
      </w:r>
      <w:r>
        <w:rPr>
          <w:rFonts w:ascii="Arial" w:hAnsi="Arial" w:cs="Arial"/>
          <w:sz w:val="20"/>
          <w:szCs w:val="20"/>
          <w:lang w:eastAsia="nl-NL"/>
        </w:rPr>
        <w:t xml:space="preserve">de tarieven voor </w:t>
      </w:r>
      <w:r w:rsidR="009454AD">
        <w:rPr>
          <w:rFonts w:ascii="Arial" w:hAnsi="Arial" w:cs="Arial"/>
          <w:sz w:val="20"/>
          <w:szCs w:val="20"/>
          <w:lang w:eastAsia="nl-NL"/>
        </w:rPr>
        <w:t>B</w:t>
      </w:r>
      <w:r>
        <w:rPr>
          <w:rFonts w:ascii="Arial" w:hAnsi="Arial" w:cs="Arial"/>
          <w:sz w:val="20"/>
          <w:szCs w:val="20"/>
          <w:lang w:eastAsia="nl-NL"/>
        </w:rPr>
        <w:t xml:space="preserve">egeleiding </w:t>
      </w:r>
      <w:r w:rsidR="009454AD">
        <w:rPr>
          <w:rFonts w:ascii="Arial" w:hAnsi="Arial" w:cs="Arial"/>
          <w:sz w:val="20"/>
          <w:szCs w:val="20"/>
          <w:lang w:eastAsia="nl-NL"/>
        </w:rPr>
        <w:t>G</w:t>
      </w:r>
      <w:r>
        <w:rPr>
          <w:rFonts w:ascii="Arial" w:hAnsi="Arial" w:cs="Arial"/>
          <w:sz w:val="20"/>
          <w:szCs w:val="20"/>
          <w:lang w:eastAsia="nl-NL"/>
        </w:rPr>
        <w:t xml:space="preserve">roep opnieuw onderzocht, berekend en onderbouw. </w:t>
      </w:r>
      <w:r w:rsidR="00A333A3">
        <w:rPr>
          <w:rFonts w:ascii="Arial" w:hAnsi="Arial" w:cs="Arial"/>
          <w:sz w:val="20"/>
          <w:szCs w:val="20"/>
          <w:lang w:eastAsia="nl-NL"/>
        </w:rPr>
        <w:t>De nieuwe berekeningen gaan per 1 juli 2023 uit van:</w:t>
      </w:r>
    </w:p>
    <w:p w14:paraId="64E78386" w14:textId="77777777" w:rsidR="009454AD" w:rsidRDefault="009454AD" w:rsidP="00044131">
      <w:pPr>
        <w:rPr>
          <w:rFonts w:ascii="Arial" w:hAnsi="Arial" w:cs="Arial"/>
          <w:sz w:val="20"/>
          <w:szCs w:val="20"/>
          <w:lang w:eastAsia="nl-NL"/>
        </w:rPr>
      </w:pPr>
    </w:p>
    <w:p w14:paraId="562FA78A" w14:textId="77777777" w:rsidR="009454AD" w:rsidRPr="009454AD" w:rsidRDefault="00A333A3" w:rsidP="009454AD">
      <w:pPr>
        <w:pStyle w:val="Lijstalinea"/>
        <w:numPr>
          <w:ilvl w:val="0"/>
          <w:numId w:val="8"/>
        </w:numPr>
        <w:rPr>
          <w:rFonts w:ascii="Arial" w:hAnsi="Arial" w:cs="Arial"/>
          <w:sz w:val="20"/>
          <w:szCs w:val="20"/>
          <w:lang w:eastAsia="nl-NL"/>
        </w:rPr>
      </w:pPr>
      <w:r w:rsidRPr="009454AD">
        <w:rPr>
          <w:rFonts w:ascii="Arial" w:hAnsi="Arial" w:cs="Arial"/>
          <w:sz w:val="20"/>
          <w:szCs w:val="20"/>
          <w:lang w:eastAsia="nl-NL"/>
        </w:rPr>
        <w:t>1 professionele kracht per 8 cliënten (Begeleiding Groep Basis)</w:t>
      </w:r>
    </w:p>
    <w:p w14:paraId="3B3AA380" w14:textId="3F62F7C7" w:rsidR="00A333A3" w:rsidRPr="009454AD" w:rsidRDefault="00A333A3" w:rsidP="009454AD">
      <w:pPr>
        <w:pStyle w:val="Lijstalinea"/>
        <w:numPr>
          <w:ilvl w:val="0"/>
          <w:numId w:val="8"/>
        </w:numPr>
        <w:rPr>
          <w:rFonts w:ascii="Arial" w:hAnsi="Arial" w:cs="Arial"/>
          <w:sz w:val="20"/>
          <w:szCs w:val="20"/>
          <w:lang w:eastAsia="nl-NL"/>
        </w:rPr>
      </w:pPr>
      <w:r w:rsidRPr="009454AD">
        <w:rPr>
          <w:rFonts w:ascii="Arial" w:hAnsi="Arial" w:cs="Arial"/>
          <w:sz w:val="20"/>
          <w:szCs w:val="20"/>
          <w:lang w:eastAsia="nl-NL"/>
        </w:rPr>
        <w:t>1 professionele kracht per 5 cliënten (Begeleiding Groep Speciaal).</w:t>
      </w:r>
    </w:p>
    <w:p w14:paraId="6A469642" w14:textId="6ACC4080" w:rsidR="009454AD" w:rsidRPr="009454AD" w:rsidRDefault="009454AD" w:rsidP="009454AD">
      <w:pPr>
        <w:pStyle w:val="Lijstalinea"/>
        <w:numPr>
          <w:ilvl w:val="0"/>
          <w:numId w:val="8"/>
        </w:numPr>
        <w:rPr>
          <w:rFonts w:ascii="Arial" w:hAnsi="Arial" w:cs="Arial"/>
          <w:sz w:val="20"/>
          <w:szCs w:val="20"/>
          <w:lang w:eastAsia="nl-NL"/>
        </w:rPr>
      </w:pPr>
      <w:r w:rsidRPr="009454AD">
        <w:rPr>
          <w:rFonts w:ascii="Arial" w:hAnsi="Arial" w:cs="Arial"/>
          <w:sz w:val="20"/>
          <w:szCs w:val="20"/>
          <w:lang w:eastAsia="nl-NL"/>
        </w:rPr>
        <w:t>1 professionele kracht per 7 cliënten ( Kortdurend Verblijf)</w:t>
      </w:r>
    </w:p>
    <w:p w14:paraId="7800929B" w14:textId="77777777" w:rsidR="00A333A3" w:rsidRPr="00B24F83" w:rsidRDefault="00A333A3" w:rsidP="00044131">
      <w:pPr>
        <w:rPr>
          <w:rFonts w:ascii="Arial" w:hAnsi="Arial" w:cs="Arial"/>
          <w:sz w:val="20"/>
          <w:szCs w:val="20"/>
          <w:lang w:eastAsia="nl-NL"/>
        </w:rPr>
      </w:pPr>
    </w:p>
    <w:p w14:paraId="55709568" w14:textId="77777777" w:rsidR="008F081A" w:rsidRPr="00651BCE" w:rsidRDefault="008F081A" w:rsidP="008F081A">
      <w:pPr>
        <w:rPr>
          <w:rFonts w:ascii="Arial" w:hAnsi="Arial" w:cs="Arial"/>
          <w:b/>
          <w:sz w:val="20"/>
          <w:szCs w:val="20"/>
        </w:rPr>
      </w:pPr>
      <w:r w:rsidRPr="00651BCE">
        <w:rPr>
          <w:rFonts w:ascii="Arial" w:hAnsi="Arial" w:cs="Arial"/>
          <w:b/>
          <w:sz w:val="20"/>
          <w:szCs w:val="20"/>
        </w:rPr>
        <w:t>Verk</w:t>
      </w:r>
      <w:r>
        <w:rPr>
          <w:rFonts w:ascii="Arial" w:hAnsi="Arial" w:cs="Arial"/>
          <w:b/>
          <w:sz w:val="20"/>
          <w:szCs w:val="20"/>
        </w:rPr>
        <w:t>laring Omtrent het Gedrag (VOG)</w:t>
      </w:r>
    </w:p>
    <w:p w14:paraId="5B208DEC" w14:textId="77777777" w:rsidR="008F081A" w:rsidRPr="00651BCE" w:rsidRDefault="008F081A" w:rsidP="008F081A">
      <w:pPr>
        <w:rPr>
          <w:rFonts w:ascii="Arial" w:hAnsi="Arial" w:cs="Arial"/>
          <w:b/>
          <w:sz w:val="20"/>
          <w:szCs w:val="20"/>
        </w:rPr>
      </w:pPr>
    </w:p>
    <w:p w14:paraId="0AF17A18" w14:textId="77777777" w:rsidR="008F081A" w:rsidRDefault="008F081A" w:rsidP="008F081A">
      <w:pPr>
        <w:rPr>
          <w:rFonts w:ascii="Arial" w:hAnsi="Arial" w:cs="Arial"/>
          <w:sz w:val="20"/>
          <w:szCs w:val="20"/>
        </w:rPr>
      </w:pPr>
      <w:r w:rsidRPr="005764CF">
        <w:rPr>
          <w:rFonts w:ascii="Arial" w:hAnsi="Arial" w:cs="Arial"/>
          <w:sz w:val="20"/>
          <w:szCs w:val="20"/>
        </w:rPr>
        <w:t xml:space="preserve">Personeel dat contacten heeft met cliënten dient in het bezit te zijn van een Verklaring Omtrent het Gedrag (VOG). Deze verklaring dient specifiek voor de betreffende functie bij u als opdrachtnemer te zijn afgegeven. Deze verklaring mag niet eerder zijn afgegeven dan </w:t>
      </w:r>
      <w:r w:rsidRPr="0053224C">
        <w:rPr>
          <w:rFonts w:ascii="Arial" w:hAnsi="Arial" w:cs="Arial"/>
          <w:sz w:val="20"/>
          <w:szCs w:val="20"/>
          <w:u w:val="single"/>
        </w:rPr>
        <w:t>drie maanden</w:t>
      </w:r>
      <w:r w:rsidRPr="005764CF">
        <w:rPr>
          <w:rFonts w:ascii="Arial" w:hAnsi="Arial" w:cs="Arial"/>
          <w:sz w:val="20"/>
          <w:szCs w:val="20"/>
        </w:rPr>
        <w:t xml:space="preserve"> voor het tijdstip waarop de werknemer voor de opdrachtnemer ging werken. Bij een kleine organisatie kan het zijn dat de bestuurders en/of de directie ook cliëntcontacten hebben. Als dat het geval is, dient niet alleen een Gedragsverklaring Aanbesteden te worden overlegd, maar dienen ook de bestuurders en/of de directie te beschikken over een VOG. </w:t>
      </w:r>
    </w:p>
    <w:p w14:paraId="6CE598A6" w14:textId="77777777" w:rsidR="00560DF5" w:rsidRDefault="00560DF5" w:rsidP="008F081A">
      <w:pPr>
        <w:rPr>
          <w:rFonts w:ascii="Arial" w:hAnsi="Arial" w:cs="Arial"/>
          <w:sz w:val="20"/>
          <w:szCs w:val="20"/>
        </w:rPr>
      </w:pPr>
    </w:p>
    <w:p w14:paraId="3F1DFF68" w14:textId="77777777" w:rsidR="00560DF5" w:rsidRPr="005764CF" w:rsidRDefault="00560DF5" w:rsidP="008F081A">
      <w:pPr>
        <w:rPr>
          <w:rFonts w:ascii="Arial" w:hAnsi="Arial" w:cs="Arial"/>
          <w:sz w:val="20"/>
          <w:szCs w:val="20"/>
        </w:rPr>
      </w:pPr>
      <w:r>
        <w:rPr>
          <w:rFonts w:ascii="Arial" w:hAnsi="Arial" w:cs="Arial"/>
          <w:sz w:val="20"/>
          <w:szCs w:val="20"/>
        </w:rPr>
        <w:t xml:space="preserve">Bij </w:t>
      </w:r>
      <w:r w:rsidR="00271209">
        <w:rPr>
          <w:rFonts w:ascii="Arial" w:hAnsi="Arial" w:cs="Arial"/>
          <w:sz w:val="20"/>
          <w:szCs w:val="20"/>
        </w:rPr>
        <w:t xml:space="preserve">alle </w:t>
      </w:r>
      <w:r>
        <w:rPr>
          <w:rFonts w:ascii="Arial" w:hAnsi="Arial" w:cs="Arial"/>
          <w:sz w:val="20"/>
          <w:szCs w:val="20"/>
        </w:rPr>
        <w:t>organisatie</w:t>
      </w:r>
      <w:r w:rsidR="009C5CEA">
        <w:rPr>
          <w:rFonts w:ascii="Arial" w:hAnsi="Arial" w:cs="Arial"/>
          <w:sz w:val="20"/>
          <w:szCs w:val="20"/>
        </w:rPr>
        <w:t>s</w:t>
      </w:r>
      <w:r>
        <w:rPr>
          <w:rFonts w:ascii="Arial" w:hAnsi="Arial" w:cs="Arial"/>
          <w:sz w:val="20"/>
          <w:szCs w:val="20"/>
        </w:rPr>
        <w:t xml:space="preserve"> ligt de verantwoordelijkheid volledig bij de bestuurders/ eigenaar/ directie. Zij behoren erop toe te zien, dat iedereen over een geldige VOG beschikt (zoals door ons omschreven). Bij </w:t>
      </w:r>
      <w:r w:rsidR="00271209">
        <w:rPr>
          <w:rFonts w:ascii="Arial" w:hAnsi="Arial" w:cs="Arial"/>
          <w:sz w:val="20"/>
          <w:szCs w:val="20"/>
        </w:rPr>
        <w:t xml:space="preserve">eenmanszaken en </w:t>
      </w:r>
      <w:r>
        <w:rPr>
          <w:rFonts w:ascii="Arial" w:hAnsi="Arial" w:cs="Arial"/>
          <w:sz w:val="20"/>
          <w:szCs w:val="20"/>
        </w:rPr>
        <w:t>de kleine</w:t>
      </w:r>
      <w:r w:rsidR="00271209">
        <w:rPr>
          <w:rFonts w:ascii="Arial" w:hAnsi="Arial" w:cs="Arial"/>
          <w:sz w:val="20"/>
          <w:szCs w:val="20"/>
        </w:rPr>
        <w:t>re</w:t>
      </w:r>
      <w:r>
        <w:rPr>
          <w:rFonts w:ascii="Arial" w:hAnsi="Arial" w:cs="Arial"/>
          <w:sz w:val="20"/>
          <w:szCs w:val="20"/>
        </w:rPr>
        <w:t xml:space="preserve"> organisaties vragen we </w:t>
      </w:r>
      <w:r w:rsidR="00A45BBE">
        <w:rPr>
          <w:rFonts w:ascii="Arial" w:hAnsi="Arial" w:cs="Arial"/>
          <w:sz w:val="20"/>
          <w:szCs w:val="20"/>
        </w:rPr>
        <w:t xml:space="preserve">vooraf </w:t>
      </w:r>
      <w:r>
        <w:rPr>
          <w:rFonts w:ascii="Arial" w:hAnsi="Arial" w:cs="Arial"/>
          <w:sz w:val="20"/>
          <w:szCs w:val="20"/>
        </w:rPr>
        <w:t xml:space="preserve">ook naar een VOG. </w:t>
      </w:r>
    </w:p>
    <w:p w14:paraId="7CDC1038" w14:textId="77777777" w:rsidR="00A22868" w:rsidRPr="005764CF" w:rsidRDefault="00A22868" w:rsidP="008F081A">
      <w:pPr>
        <w:rPr>
          <w:rFonts w:ascii="Arial" w:hAnsi="Arial" w:cs="Arial"/>
          <w:sz w:val="20"/>
          <w:szCs w:val="20"/>
        </w:rPr>
      </w:pPr>
    </w:p>
    <w:p w14:paraId="3914D310" w14:textId="228BC80E" w:rsidR="0048512C" w:rsidRDefault="0048512C" w:rsidP="0048512C">
      <w:pPr>
        <w:rPr>
          <w:rFonts w:ascii="Arial" w:hAnsi="Arial" w:cs="Arial"/>
          <w:b/>
          <w:bCs/>
          <w:sz w:val="20"/>
          <w:szCs w:val="20"/>
          <w:lang w:eastAsia="nl-NL"/>
        </w:rPr>
      </w:pPr>
      <w:r>
        <w:rPr>
          <w:rFonts w:ascii="Arial" w:hAnsi="Arial" w:cs="Arial"/>
          <w:b/>
          <w:bCs/>
          <w:sz w:val="20"/>
          <w:szCs w:val="20"/>
          <w:lang w:eastAsia="nl-NL"/>
        </w:rPr>
        <w:t>De Jaarrekening</w:t>
      </w:r>
    </w:p>
    <w:p w14:paraId="6EF1DB72" w14:textId="77777777" w:rsidR="0048512C" w:rsidRDefault="0048512C" w:rsidP="0048512C">
      <w:pPr>
        <w:rPr>
          <w:rFonts w:ascii="Arial" w:hAnsi="Arial" w:cs="Arial"/>
          <w:color w:val="1F497D"/>
          <w:sz w:val="20"/>
          <w:szCs w:val="20"/>
          <w:lang w:eastAsia="nl-NL"/>
        </w:rPr>
      </w:pPr>
    </w:p>
    <w:p w14:paraId="4F7C94CE" w14:textId="01820AF1" w:rsidR="0048512C" w:rsidRDefault="0048512C" w:rsidP="0048512C">
      <w:pPr>
        <w:rPr>
          <w:rFonts w:ascii="Arial" w:hAnsi="Arial" w:cs="Arial"/>
          <w:color w:val="000000"/>
          <w:sz w:val="20"/>
          <w:szCs w:val="20"/>
          <w:lang w:eastAsia="nl-NL"/>
        </w:rPr>
      </w:pPr>
      <w:r>
        <w:rPr>
          <w:rFonts w:ascii="Arial" w:hAnsi="Arial" w:cs="Arial"/>
          <w:sz w:val="20"/>
          <w:szCs w:val="20"/>
          <w:lang w:eastAsia="nl-NL"/>
        </w:rPr>
        <w:t xml:space="preserve">Waar in de inkoopdocumenten ‘Jaarverslag’ staat, kunt u ook lezen </w:t>
      </w:r>
      <w:r w:rsidR="001713CE">
        <w:rPr>
          <w:rFonts w:ascii="Arial" w:hAnsi="Arial" w:cs="Arial"/>
          <w:sz w:val="20"/>
          <w:szCs w:val="20"/>
          <w:lang w:eastAsia="nl-NL"/>
        </w:rPr>
        <w:t>‘</w:t>
      </w:r>
      <w:r>
        <w:rPr>
          <w:rFonts w:ascii="Arial" w:hAnsi="Arial" w:cs="Arial"/>
          <w:sz w:val="20"/>
          <w:szCs w:val="20"/>
          <w:lang w:eastAsia="nl-NL"/>
        </w:rPr>
        <w:t>Jaarverantwoording</w:t>
      </w:r>
      <w:r w:rsidR="001713CE">
        <w:rPr>
          <w:rFonts w:ascii="Arial" w:hAnsi="Arial" w:cs="Arial"/>
          <w:sz w:val="20"/>
          <w:szCs w:val="20"/>
          <w:lang w:eastAsia="nl-NL"/>
        </w:rPr>
        <w:t>’</w:t>
      </w:r>
      <w:r>
        <w:rPr>
          <w:rFonts w:ascii="Arial" w:hAnsi="Arial" w:cs="Arial"/>
          <w:sz w:val="20"/>
          <w:szCs w:val="20"/>
          <w:lang w:eastAsia="nl-NL"/>
        </w:rPr>
        <w:t>. Deze Jaarverantwoording kan zijn een Jaarrekening of een Jaarrekening gecombineerd met een Jaarverslag</w:t>
      </w:r>
      <w:r>
        <w:rPr>
          <w:rFonts w:ascii="Arial" w:hAnsi="Arial" w:cs="Arial"/>
          <w:color w:val="1F497D"/>
          <w:sz w:val="20"/>
          <w:szCs w:val="20"/>
          <w:lang w:eastAsia="nl-NL"/>
        </w:rPr>
        <w:t xml:space="preserve">. </w:t>
      </w:r>
      <w:r>
        <w:rPr>
          <w:rFonts w:ascii="Arial" w:hAnsi="Arial" w:cs="Arial"/>
          <w:color w:val="000000"/>
          <w:sz w:val="20"/>
          <w:szCs w:val="20"/>
          <w:lang w:eastAsia="nl-NL"/>
        </w:rPr>
        <w:t>De Jaarrekening</w:t>
      </w:r>
      <w:r>
        <w:rPr>
          <w:rFonts w:ascii="Arial" w:hAnsi="Arial" w:cs="Arial"/>
          <w:b/>
          <w:bCs/>
          <w:color w:val="000000"/>
          <w:sz w:val="20"/>
          <w:szCs w:val="20"/>
          <w:lang w:eastAsia="nl-NL"/>
        </w:rPr>
        <w:t xml:space="preserve"> </w:t>
      </w:r>
      <w:r>
        <w:rPr>
          <w:rFonts w:ascii="Arial" w:hAnsi="Arial" w:cs="Arial"/>
          <w:color w:val="000000"/>
          <w:sz w:val="20"/>
          <w:szCs w:val="20"/>
          <w:lang w:eastAsia="nl-NL"/>
        </w:rPr>
        <w:t>is het financiële gedeelte met de balans en de winst- en verliesrekening en een toelichting daarop. Het Jaarverslag is een beschrijving van de gang van zaken in het boekjaar en andere informatie.</w:t>
      </w:r>
    </w:p>
    <w:p w14:paraId="61BAF807" w14:textId="77777777" w:rsidR="00D4546B" w:rsidRDefault="00D4546B" w:rsidP="0048512C">
      <w:pPr>
        <w:rPr>
          <w:rFonts w:ascii="Arial" w:hAnsi="Arial" w:cs="Arial"/>
          <w:color w:val="000000"/>
          <w:sz w:val="20"/>
          <w:szCs w:val="20"/>
          <w:lang w:eastAsia="nl-NL"/>
        </w:rPr>
      </w:pPr>
    </w:p>
    <w:p w14:paraId="5A9036B4" w14:textId="77777777" w:rsidR="00D4546B" w:rsidRDefault="00D4546B" w:rsidP="00D4546B">
      <w:pPr>
        <w:rPr>
          <w:b/>
          <w:bCs/>
        </w:rPr>
      </w:pPr>
      <w:r>
        <w:rPr>
          <w:b/>
          <w:bCs/>
        </w:rPr>
        <w:t xml:space="preserve">Verklaring van een </w:t>
      </w:r>
      <w:r>
        <w:rPr>
          <w:rFonts w:ascii="Arial" w:hAnsi="Arial" w:cs="Arial"/>
          <w:b/>
          <w:bCs/>
          <w:sz w:val="20"/>
          <w:szCs w:val="20"/>
        </w:rPr>
        <w:t>bevoegd accountant bij een omzet van € 50.000 of meer</w:t>
      </w:r>
    </w:p>
    <w:p w14:paraId="698F75CC" w14:textId="77777777" w:rsidR="00D4546B" w:rsidRDefault="00D4546B" w:rsidP="00D4546B">
      <w:r>
        <w:rPr>
          <w:rFonts w:ascii="Arial" w:hAnsi="Arial" w:cs="Arial"/>
          <w:sz w:val="20"/>
          <w:szCs w:val="20"/>
        </w:rPr>
        <w:t> </w:t>
      </w:r>
    </w:p>
    <w:p w14:paraId="3FA70E38" w14:textId="77777777" w:rsidR="00D4546B" w:rsidRDefault="00D4546B" w:rsidP="00D4546B">
      <w:pPr>
        <w:rPr>
          <w:rFonts w:ascii="Arial" w:hAnsi="Arial" w:cs="Arial"/>
          <w:sz w:val="20"/>
          <w:szCs w:val="20"/>
        </w:rPr>
      </w:pPr>
      <w:r>
        <w:rPr>
          <w:rFonts w:ascii="Arial" w:hAnsi="Arial" w:cs="Arial"/>
          <w:sz w:val="20"/>
          <w:szCs w:val="20"/>
        </w:rPr>
        <w:t xml:space="preserve">Aanbieders die voor € 50.000 of meer op jaarbasis aan diensten hebben geleverd voor de Wmo in de gemeente Westerwolde, dienen jaarlijks een ‘financiële productieverantwoording op totaalniveau’ te verstrekken, die is ondertekend en gewaarmerkt door een bevoegd accountant. Ook dient de jaarrekening </w:t>
      </w:r>
      <w:r w:rsidRPr="00174D4C">
        <w:rPr>
          <w:rFonts w:ascii="Arial" w:hAnsi="Arial" w:cs="Arial"/>
          <w:sz w:val="20"/>
          <w:szCs w:val="20"/>
        </w:rPr>
        <w:t xml:space="preserve">bij een omzet van € 50.000 of meer </w:t>
      </w:r>
      <w:r>
        <w:rPr>
          <w:rFonts w:ascii="Arial" w:hAnsi="Arial" w:cs="Arial"/>
          <w:sz w:val="20"/>
          <w:szCs w:val="20"/>
        </w:rPr>
        <w:t>(veelal de samenstellingsverklaring) opgesteld te zijn door een bevoegd accountant.</w:t>
      </w:r>
    </w:p>
    <w:p w14:paraId="06D93E88" w14:textId="77777777" w:rsidR="00D4546B" w:rsidRDefault="00D4546B" w:rsidP="00D4546B">
      <w:r>
        <w:rPr>
          <w:rFonts w:ascii="Arial" w:hAnsi="Arial" w:cs="Arial"/>
          <w:sz w:val="20"/>
          <w:szCs w:val="20"/>
        </w:rPr>
        <w:t> </w:t>
      </w:r>
    </w:p>
    <w:p w14:paraId="492681E3" w14:textId="77777777" w:rsidR="00A277A8" w:rsidRDefault="00A277A8" w:rsidP="00A277A8">
      <w:r>
        <w:rPr>
          <w:rFonts w:ascii="Arial" w:hAnsi="Arial" w:cs="Arial"/>
          <w:b/>
          <w:bCs/>
          <w:sz w:val="20"/>
          <w:szCs w:val="20"/>
        </w:rPr>
        <w:t>Programma van eisen en bevoegd accountant</w:t>
      </w:r>
    </w:p>
    <w:p w14:paraId="6551BC47" w14:textId="77777777" w:rsidR="00A277A8" w:rsidRDefault="00A277A8" w:rsidP="00A277A8">
      <w:pPr>
        <w:rPr>
          <w:rFonts w:ascii="Arial" w:hAnsi="Arial" w:cs="Arial"/>
          <w:b/>
          <w:bCs/>
          <w:sz w:val="20"/>
          <w:szCs w:val="20"/>
        </w:rPr>
      </w:pPr>
      <w:r>
        <w:rPr>
          <w:rFonts w:ascii="Arial" w:hAnsi="Arial" w:cs="Arial"/>
          <w:sz w:val="20"/>
          <w:szCs w:val="20"/>
        </w:rPr>
        <w:t> </w:t>
      </w:r>
    </w:p>
    <w:p w14:paraId="0BB0CF54" w14:textId="3EDA46AD" w:rsidR="00A277A8" w:rsidRDefault="00A277A8" w:rsidP="00A277A8">
      <w:pPr>
        <w:rPr>
          <w:rFonts w:ascii="Arial" w:hAnsi="Arial" w:cs="Arial"/>
          <w:sz w:val="20"/>
          <w:szCs w:val="20"/>
        </w:rPr>
      </w:pPr>
      <w:r>
        <w:rPr>
          <w:rFonts w:ascii="Arial" w:hAnsi="Arial" w:cs="Arial"/>
          <w:sz w:val="20"/>
          <w:szCs w:val="20"/>
        </w:rPr>
        <w:t>Daar waar in ons Programma van eisen staat: “voorzien van een verklaring door een bevoegd registeraccountant”, dient u te lezen “voorzien van een verklaring door een bevoegd accountant”.</w:t>
      </w:r>
    </w:p>
    <w:p w14:paraId="190E93B3" w14:textId="77777777" w:rsidR="00A277A8" w:rsidRDefault="00A277A8" w:rsidP="00A277A8">
      <w:r>
        <w:rPr>
          <w:rFonts w:ascii="Arial" w:hAnsi="Arial" w:cs="Arial"/>
          <w:b/>
          <w:bCs/>
          <w:sz w:val="20"/>
          <w:szCs w:val="20"/>
        </w:rPr>
        <w:t> </w:t>
      </w:r>
    </w:p>
    <w:p w14:paraId="7A4D6651" w14:textId="77777777" w:rsidR="00174D4C" w:rsidRPr="00174D4C" w:rsidRDefault="00174D4C" w:rsidP="00174D4C">
      <w:pPr>
        <w:rPr>
          <w:rFonts w:ascii="Arial" w:hAnsi="Arial" w:cs="Arial"/>
          <w:b/>
          <w:sz w:val="20"/>
          <w:szCs w:val="20"/>
        </w:rPr>
      </w:pPr>
      <w:r w:rsidRPr="00174D4C">
        <w:rPr>
          <w:rFonts w:ascii="Arial" w:hAnsi="Arial" w:cs="Arial"/>
          <w:b/>
          <w:sz w:val="20"/>
          <w:szCs w:val="20"/>
        </w:rPr>
        <w:t>Wie mogen in Nederland een controleverklaring afgeven</w:t>
      </w:r>
    </w:p>
    <w:p w14:paraId="065B3A06" w14:textId="77777777" w:rsidR="00174D4C" w:rsidRPr="00174D4C" w:rsidRDefault="00174D4C" w:rsidP="00174D4C">
      <w:pPr>
        <w:rPr>
          <w:rFonts w:ascii="Arial" w:hAnsi="Arial" w:cs="Arial"/>
          <w:sz w:val="20"/>
          <w:szCs w:val="20"/>
        </w:rPr>
      </w:pPr>
      <w:r w:rsidRPr="00174D4C">
        <w:rPr>
          <w:rFonts w:ascii="Arial" w:hAnsi="Arial" w:cs="Arial"/>
          <w:sz w:val="20"/>
          <w:szCs w:val="20"/>
        </w:rPr>
        <w:t xml:space="preserve"> </w:t>
      </w:r>
    </w:p>
    <w:p w14:paraId="74CDB0BF" w14:textId="77777777" w:rsidR="00174D4C" w:rsidRDefault="00174D4C" w:rsidP="00174D4C">
      <w:pPr>
        <w:rPr>
          <w:rFonts w:ascii="Arial" w:hAnsi="Arial" w:cs="Arial"/>
          <w:sz w:val="20"/>
          <w:szCs w:val="20"/>
        </w:rPr>
      </w:pPr>
      <w:r w:rsidRPr="00174D4C">
        <w:rPr>
          <w:rFonts w:ascii="Arial" w:hAnsi="Arial" w:cs="Arial"/>
          <w:sz w:val="20"/>
          <w:szCs w:val="20"/>
        </w:rPr>
        <w:t xml:space="preserve">In Nederland mag een registeraccountant (RA) een controleverklaring afgeven. Een accountant-administratieconsulent (AA) met certificerende bevoegdheid mag dat ook. Wij accepteren dus altijd een controleverklaring die is afgegeven door een registeraccountant (RA). En wij accepteren een controleverklaring die is afgegeven door een accountant-administratieconsulent (AA) met certificerende bevoegdheid. In een twijfelgeval zullen wij vragen aan te tonen dat er sprake is van een accountant met een certificerende bevoegdheid.  </w:t>
      </w:r>
    </w:p>
    <w:p w14:paraId="55493C3A" w14:textId="77777777" w:rsidR="00D13D01" w:rsidRPr="00174D4C" w:rsidRDefault="00D13D01" w:rsidP="00174D4C">
      <w:pPr>
        <w:rPr>
          <w:rFonts w:ascii="Arial" w:hAnsi="Arial" w:cs="Arial"/>
          <w:sz w:val="20"/>
          <w:szCs w:val="20"/>
        </w:rPr>
      </w:pPr>
    </w:p>
    <w:p w14:paraId="120294E9" w14:textId="77777777" w:rsidR="00174D4C" w:rsidRDefault="00174D4C" w:rsidP="00174D4C">
      <w:pPr>
        <w:rPr>
          <w:rFonts w:ascii="Arial" w:hAnsi="Arial" w:cs="Arial"/>
          <w:sz w:val="20"/>
          <w:szCs w:val="20"/>
        </w:rPr>
      </w:pPr>
    </w:p>
    <w:p w14:paraId="08177C80" w14:textId="77777777" w:rsidR="00174D4C" w:rsidRDefault="00174D4C" w:rsidP="00174D4C">
      <w:r>
        <w:rPr>
          <w:rFonts w:ascii="Arial" w:hAnsi="Arial" w:cs="Arial"/>
          <w:b/>
          <w:bCs/>
          <w:sz w:val="20"/>
          <w:szCs w:val="20"/>
        </w:rPr>
        <w:lastRenderedPageBreak/>
        <w:t>Waarom een bevoegd accountant</w:t>
      </w:r>
    </w:p>
    <w:p w14:paraId="080FE36A" w14:textId="77777777" w:rsidR="00174D4C" w:rsidRDefault="00174D4C" w:rsidP="00174D4C">
      <w:r>
        <w:rPr>
          <w:rFonts w:ascii="Arial" w:hAnsi="Arial" w:cs="Arial"/>
          <w:sz w:val="20"/>
          <w:szCs w:val="20"/>
        </w:rPr>
        <w:t> </w:t>
      </w:r>
    </w:p>
    <w:p w14:paraId="649413BA" w14:textId="69D07FF7" w:rsidR="00174D4C" w:rsidRDefault="00174D4C" w:rsidP="00174D4C">
      <w:pPr>
        <w:rPr>
          <w:rFonts w:ascii="Arial" w:hAnsi="Arial" w:cs="Arial"/>
          <w:sz w:val="20"/>
          <w:szCs w:val="20"/>
        </w:rPr>
      </w:pPr>
      <w:r>
        <w:rPr>
          <w:rFonts w:ascii="Arial" w:hAnsi="Arial" w:cs="Arial"/>
          <w:sz w:val="20"/>
          <w:szCs w:val="20"/>
        </w:rPr>
        <w:t>We vragen een controleverklaring omdat helaas zorggelden niet altijd juist worden ingezet.</w:t>
      </w:r>
    </w:p>
    <w:p w14:paraId="579A559C" w14:textId="77777777" w:rsidR="00A277A8" w:rsidRDefault="00A277A8" w:rsidP="00174D4C">
      <w:pPr>
        <w:rPr>
          <w:rFonts w:ascii="Arial" w:hAnsi="Arial" w:cs="Arial"/>
          <w:sz w:val="20"/>
          <w:szCs w:val="20"/>
        </w:rPr>
      </w:pPr>
    </w:p>
    <w:p w14:paraId="79996E89" w14:textId="77777777" w:rsidR="001A793E" w:rsidRPr="005764CF" w:rsidRDefault="009D6A99" w:rsidP="0035743D">
      <w:pPr>
        <w:rPr>
          <w:rFonts w:ascii="Arial" w:hAnsi="Arial" w:cs="Arial"/>
          <w:b/>
          <w:sz w:val="20"/>
          <w:szCs w:val="20"/>
        </w:rPr>
      </w:pPr>
      <w:r w:rsidRPr="005764CF">
        <w:rPr>
          <w:rFonts w:ascii="Arial" w:hAnsi="Arial" w:cs="Arial"/>
          <w:b/>
          <w:sz w:val="20"/>
          <w:szCs w:val="20"/>
        </w:rPr>
        <w:t xml:space="preserve">De controle van de jaarrekeningen </w:t>
      </w:r>
    </w:p>
    <w:p w14:paraId="0E326DA4" w14:textId="77777777" w:rsidR="00787581" w:rsidRPr="005764CF" w:rsidRDefault="00787581" w:rsidP="001A793E">
      <w:pPr>
        <w:rPr>
          <w:rFonts w:ascii="Arial" w:hAnsi="Arial" w:cs="Arial"/>
          <w:sz w:val="20"/>
          <w:szCs w:val="20"/>
        </w:rPr>
      </w:pPr>
    </w:p>
    <w:p w14:paraId="3FA4E766" w14:textId="77777777" w:rsidR="0057234A" w:rsidRPr="005764CF" w:rsidRDefault="00787581" w:rsidP="005321D3">
      <w:pPr>
        <w:rPr>
          <w:rFonts w:ascii="Arial" w:hAnsi="Arial" w:cs="Arial"/>
          <w:sz w:val="20"/>
          <w:szCs w:val="20"/>
        </w:rPr>
      </w:pPr>
      <w:r w:rsidRPr="005764CF">
        <w:rPr>
          <w:rFonts w:ascii="Arial" w:hAnsi="Arial" w:cs="Arial"/>
          <w:sz w:val="20"/>
          <w:szCs w:val="20"/>
        </w:rPr>
        <w:t xml:space="preserve">Als gemeente zijn wij alert wanneer er sprake is van een winst die hoger is dan 10%. Dit past in de maatschappelijke discussie die in de zomer van 2019 extra aandacht kreeg door het onderzoek van Follow the Money en Pointer. </w:t>
      </w:r>
      <w:r w:rsidR="005321D3" w:rsidRPr="005764CF">
        <w:rPr>
          <w:rFonts w:ascii="Arial" w:hAnsi="Arial" w:cs="Arial"/>
          <w:sz w:val="20"/>
          <w:szCs w:val="20"/>
        </w:rPr>
        <w:t xml:space="preserve">Alle Jaarrekeningen van onze huidige contractpartners controleren wij op dit punt. En dat doen we dus ook bij nieuwe aanbieders. </w:t>
      </w:r>
    </w:p>
    <w:p w14:paraId="344DFE16" w14:textId="77777777" w:rsidR="0057234A" w:rsidRPr="005764CF" w:rsidRDefault="0057234A" w:rsidP="00297C97">
      <w:pPr>
        <w:rPr>
          <w:rFonts w:ascii="Arial" w:hAnsi="Arial" w:cs="Arial"/>
          <w:sz w:val="20"/>
          <w:szCs w:val="20"/>
        </w:rPr>
      </w:pPr>
    </w:p>
    <w:p w14:paraId="2F195727" w14:textId="77777777" w:rsidR="00747FED" w:rsidRPr="005764CF" w:rsidRDefault="00747FED" w:rsidP="00747FED">
      <w:pPr>
        <w:rPr>
          <w:rFonts w:ascii="Arial" w:hAnsi="Arial" w:cs="Arial"/>
          <w:sz w:val="20"/>
          <w:szCs w:val="20"/>
        </w:rPr>
      </w:pPr>
      <w:r w:rsidRPr="005764CF">
        <w:rPr>
          <w:rFonts w:ascii="Arial" w:hAnsi="Arial" w:cs="Arial"/>
          <w:sz w:val="20"/>
          <w:szCs w:val="20"/>
        </w:rPr>
        <w:t>Bij een winst hoger dan 10% kan er - zoals u weet - enerzijds sprake zijn van fraude en zorg die ondermaats is, maar er kan ook sprake zijn van een efficiënte bedrijfsvoering waarbij goede zorg wordt geboden. In het laatste geval is er voor ons als gemeente uiteraard geen reden tot zorg over de kwaliteit van de dienstverlening.</w:t>
      </w:r>
    </w:p>
    <w:p w14:paraId="6C3346DF" w14:textId="77777777" w:rsidR="00776210" w:rsidRDefault="00776210" w:rsidP="009D6A99">
      <w:pPr>
        <w:rPr>
          <w:rFonts w:ascii="Arial" w:hAnsi="Arial" w:cs="Arial"/>
          <w:color w:val="000000"/>
          <w:sz w:val="20"/>
          <w:szCs w:val="20"/>
          <w:lang w:eastAsia="nl-NL"/>
        </w:rPr>
      </w:pPr>
    </w:p>
    <w:p w14:paraId="0632B8A0" w14:textId="77777777" w:rsidR="00620BB2" w:rsidRDefault="009D6A99" w:rsidP="009D6A99">
      <w:pPr>
        <w:rPr>
          <w:rFonts w:ascii="Arial" w:hAnsi="Arial" w:cs="Arial"/>
          <w:color w:val="000000"/>
          <w:sz w:val="20"/>
          <w:szCs w:val="20"/>
          <w:lang w:eastAsia="nl-NL"/>
        </w:rPr>
      </w:pPr>
      <w:r w:rsidRPr="005764CF">
        <w:rPr>
          <w:rFonts w:ascii="Arial" w:hAnsi="Arial" w:cs="Arial"/>
          <w:color w:val="000000"/>
          <w:sz w:val="20"/>
          <w:szCs w:val="20"/>
          <w:lang w:eastAsia="nl-NL"/>
        </w:rPr>
        <w:t>Daarnaast letten we op:</w:t>
      </w:r>
    </w:p>
    <w:p w14:paraId="62E17CE8" w14:textId="77777777" w:rsidR="00296F51" w:rsidRPr="005764CF" w:rsidRDefault="00296F51" w:rsidP="009D6A99">
      <w:pPr>
        <w:rPr>
          <w:rFonts w:ascii="Arial" w:hAnsi="Arial" w:cs="Arial"/>
          <w:color w:val="000000"/>
          <w:sz w:val="20"/>
          <w:szCs w:val="20"/>
          <w:lang w:eastAsia="nl-NL"/>
        </w:rPr>
      </w:pPr>
    </w:p>
    <w:p w14:paraId="7F81C59E" w14:textId="77777777" w:rsidR="009D6A99" w:rsidRPr="00296F51" w:rsidRDefault="009D6A99" w:rsidP="00296F51">
      <w:pPr>
        <w:pStyle w:val="Lijstalinea"/>
        <w:numPr>
          <w:ilvl w:val="0"/>
          <w:numId w:val="1"/>
        </w:numPr>
        <w:rPr>
          <w:rFonts w:ascii="Arial" w:hAnsi="Arial" w:cs="Arial"/>
          <w:sz w:val="20"/>
          <w:szCs w:val="20"/>
          <w:lang w:eastAsia="nl-NL"/>
        </w:rPr>
      </w:pPr>
      <w:r w:rsidRPr="00296F51">
        <w:rPr>
          <w:rFonts w:ascii="Arial" w:hAnsi="Arial" w:cs="Arial"/>
          <w:color w:val="000000"/>
          <w:sz w:val="20"/>
          <w:szCs w:val="20"/>
          <w:lang w:eastAsia="nl-NL"/>
        </w:rPr>
        <w:t>Het voorkomen van een negatief eigen vermogen in combinatie met een negatief resultaat (dit kan een signaal zijn van een gebrek aan financiële stabiliteit).</w:t>
      </w:r>
    </w:p>
    <w:p w14:paraId="30872979" w14:textId="77777777" w:rsidR="009D6A99" w:rsidRPr="00296F51" w:rsidRDefault="009D6A99" w:rsidP="00296F51">
      <w:pPr>
        <w:pStyle w:val="Lijstalinea"/>
        <w:numPr>
          <w:ilvl w:val="0"/>
          <w:numId w:val="1"/>
        </w:numPr>
        <w:rPr>
          <w:rFonts w:ascii="Arial" w:hAnsi="Arial" w:cs="Arial"/>
          <w:color w:val="000000"/>
          <w:sz w:val="20"/>
          <w:szCs w:val="20"/>
          <w:lang w:eastAsia="nl-NL"/>
        </w:rPr>
      </w:pPr>
      <w:r w:rsidRPr="00296F51">
        <w:rPr>
          <w:rFonts w:ascii="Arial" w:hAnsi="Arial" w:cs="Arial"/>
          <w:color w:val="000000"/>
          <w:sz w:val="20"/>
          <w:szCs w:val="20"/>
          <w:lang w:eastAsia="nl-NL"/>
        </w:rPr>
        <w:t>Het voorkomen van voor de zorg ongebruikelijke management</w:t>
      </w:r>
      <w:r w:rsidR="00296F51">
        <w:rPr>
          <w:rFonts w:ascii="Arial" w:hAnsi="Arial" w:cs="Arial"/>
          <w:color w:val="000000"/>
          <w:sz w:val="20"/>
          <w:szCs w:val="20"/>
          <w:lang w:eastAsia="nl-NL"/>
        </w:rPr>
        <w:t xml:space="preserve"> </w:t>
      </w:r>
      <w:r w:rsidRPr="00296F51">
        <w:rPr>
          <w:rFonts w:ascii="Arial" w:hAnsi="Arial" w:cs="Arial"/>
          <w:color w:val="000000"/>
          <w:sz w:val="20"/>
          <w:szCs w:val="20"/>
          <w:lang w:eastAsia="nl-NL"/>
        </w:rPr>
        <w:t>fees, rekening courant verhoudingen, uitgaande leningen, dividendbetalingen, huur van vastgoed tegen een vergoeding boven de marktwaarde en inhuur van derden op ongebruikelijke voorwaarden of tegen ongebruikelijke tarieven.</w:t>
      </w:r>
    </w:p>
    <w:p w14:paraId="4C4ED029" w14:textId="77777777" w:rsidR="00603E47" w:rsidRPr="005764CF" w:rsidRDefault="00603E47" w:rsidP="009D6A99">
      <w:pPr>
        <w:rPr>
          <w:rFonts w:ascii="Arial" w:hAnsi="Arial" w:cs="Arial"/>
          <w:color w:val="000000"/>
          <w:sz w:val="20"/>
          <w:szCs w:val="20"/>
          <w:lang w:eastAsia="nl-NL"/>
        </w:rPr>
      </w:pPr>
    </w:p>
    <w:p w14:paraId="0694A07F" w14:textId="77777777" w:rsidR="00603E47" w:rsidRDefault="00603E47" w:rsidP="009D6A99">
      <w:pPr>
        <w:rPr>
          <w:rFonts w:ascii="Arial" w:hAnsi="Arial" w:cs="Arial"/>
          <w:b/>
          <w:color w:val="000000"/>
          <w:sz w:val="20"/>
          <w:szCs w:val="20"/>
          <w:lang w:eastAsia="nl-NL"/>
        </w:rPr>
      </w:pPr>
      <w:r w:rsidRPr="005764CF">
        <w:rPr>
          <w:rFonts w:ascii="Arial" w:hAnsi="Arial" w:cs="Arial"/>
          <w:b/>
          <w:color w:val="000000"/>
          <w:sz w:val="20"/>
          <w:szCs w:val="20"/>
          <w:lang w:eastAsia="nl-NL"/>
        </w:rPr>
        <w:t>Toezicht op kwaliteit en rechtmatigheid</w:t>
      </w:r>
    </w:p>
    <w:p w14:paraId="0EDDD552" w14:textId="77777777" w:rsidR="00D07BD5" w:rsidRDefault="00D07BD5" w:rsidP="009D6A99">
      <w:pPr>
        <w:rPr>
          <w:rFonts w:ascii="Arial" w:hAnsi="Arial" w:cs="Arial"/>
          <w:b/>
          <w:color w:val="000000"/>
          <w:sz w:val="20"/>
          <w:szCs w:val="20"/>
          <w:lang w:eastAsia="nl-NL"/>
        </w:rPr>
      </w:pPr>
    </w:p>
    <w:p w14:paraId="09312555" w14:textId="70EDF9F8" w:rsidR="00603E47" w:rsidRDefault="00D07BD5" w:rsidP="009D6A99">
      <w:pPr>
        <w:rPr>
          <w:rFonts w:ascii="Arial" w:hAnsi="Arial" w:cs="Arial"/>
          <w:color w:val="000000"/>
          <w:sz w:val="20"/>
          <w:szCs w:val="20"/>
          <w:lang w:eastAsia="nl-NL"/>
        </w:rPr>
      </w:pPr>
      <w:r w:rsidRPr="00D07BD5">
        <w:rPr>
          <w:rFonts w:ascii="Arial" w:hAnsi="Arial" w:cs="Arial"/>
          <w:color w:val="000000"/>
          <w:sz w:val="20"/>
          <w:szCs w:val="20"/>
          <w:lang w:eastAsia="nl-NL"/>
        </w:rPr>
        <w:t xml:space="preserve">De gemeente Westerwolde houdt toezicht op de kwaliteit en de rechtmatigheid van de </w:t>
      </w:r>
      <w:r w:rsidR="00282D55">
        <w:rPr>
          <w:rFonts w:ascii="Arial" w:hAnsi="Arial" w:cs="Arial"/>
          <w:color w:val="000000"/>
          <w:sz w:val="20"/>
          <w:szCs w:val="20"/>
          <w:lang w:eastAsia="nl-NL"/>
        </w:rPr>
        <w:t>Wmo-</w:t>
      </w:r>
      <w:r w:rsidRPr="00D07BD5">
        <w:rPr>
          <w:rFonts w:ascii="Arial" w:hAnsi="Arial" w:cs="Arial"/>
          <w:color w:val="000000"/>
          <w:sz w:val="20"/>
          <w:szCs w:val="20"/>
          <w:lang w:eastAsia="nl-NL"/>
        </w:rPr>
        <w:t>voorzieninge</w:t>
      </w:r>
      <w:r w:rsidR="00282D55">
        <w:rPr>
          <w:rFonts w:ascii="Arial" w:hAnsi="Arial" w:cs="Arial"/>
          <w:color w:val="000000"/>
          <w:sz w:val="20"/>
          <w:szCs w:val="20"/>
          <w:lang w:eastAsia="nl-NL"/>
        </w:rPr>
        <w:t>n</w:t>
      </w:r>
      <w:r w:rsidRPr="00D07BD5">
        <w:rPr>
          <w:rFonts w:ascii="Arial" w:hAnsi="Arial" w:cs="Arial"/>
          <w:color w:val="000000"/>
          <w:sz w:val="20"/>
          <w:szCs w:val="20"/>
          <w:lang w:eastAsia="nl-NL"/>
        </w:rPr>
        <w:t xml:space="preserve">. Dit zijn de </w:t>
      </w:r>
      <w:r w:rsidR="00042E44">
        <w:rPr>
          <w:rFonts w:ascii="Arial" w:hAnsi="Arial" w:cs="Arial"/>
          <w:color w:val="000000"/>
          <w:sz w:val="20"/>
          <w:szCs w:val="20"/>
          <w:lang w:eastAsia="nl-NL"/>
        </w:rPr>
        <w:t xml:space="preserve">diensten die </w:t>
      </w:r>
      <w:r w:rsidRPr="00D07BD5">
        <w:rPr>
          <w:rFonts w:ascii="Arial" w:hAnsi="Arial" w:cs="Arial"/>
          <w:color w:val="000000"/>
          <w:sz w:val="20"/>
          <w:szCs w:val="20"/>
          <w:lang w:eastAsia="nl-NL"/>
        </w:rPr>
        <w:t xml:space="preserve">via </w:t>
      </w:r>
      <w:r w:rsidR="00042E44">
        <w:rPr>
          <w:rFonts w:ascii="Arial" w:hAnsi="Arial" w:cs="Arial"/>
          <w:color w:val="000000"/>
          <w:sz w:val="20"/>
          <w:szCs w:val="20"/>
          <w:lang w:eastAsia="nl-NL"/>
        </w:rPr>
        <w:t>z</w:t>
      </w:r>
      <w:r w:rsidRPr="00D07BD5">
        <w:rPr>
          <w:rFonts w:ascii="Arial" w:hAnsi="Arial" w:cs="Arial"/>
          <w:color w:val="000000"/>
          <w:sz w:val="20"/>
          <w:szCs w:val="20"/>
          <w:lang w:eastAsia="nl-NL"/>
        </w:rPr>
        <w:t xml:space="preserve">org in </w:t>
      </w:r>
      <w:r w:rsidR="00042E44">
        <w:rPr>
          <w:rFonts w:ascii="Arial" w:hAnsi="Arial" w:cs="Arial"/>
          <w:color w:val="000000"/>
          <w:sz w:val="20"/>
          <w:szCs w:val="20"/>
          <w:lang w:eastAsia="nl-NL"/>
        </w:rPr>
        <w:t>n</w:t>
      </w:r>
      <w:r w:rsidRPr="00D07BD5">
        <w:rPr>
          <w:rFonts w:ascii="Arial" w:hAnsi="Arial" w:cs="Arial"/>
          <w:color w:val="000000"/>
          <w:sz w:val="20"/>
          <w:szCs w:val="20"/>
          <w:lang w:eastAsia="nl-NL"/>
        </w:rPr>
        <w:t xml:space="preserve">atura </w:t>
      </w:r>
      <w:r w:rsidR="00042E44">
        <w:rPr>
          <w:rFonts w:ascii="Arial" w:hAnsi="Arial" w:cs="Arial"/>
          <w:color w:val="000000"/>
          <w:sz w:val="20"/>
          <w:szCs w:val="20"/>
          <w:lang w:eastAsia="nl-NL"/>
        </w:rPr>
        <w:t>en via een persoonsgebonden budget</w:t>
      </w:r>
      <w:r w:rsidR="00042E44" w:rsidRPr="00D07BD5">
        <w:rPr>
          <w:rFonts w:ascii="Arial" w:hAnsi="Arial" w:cs="Arial"/>
          <w:color w:val="000000"/>
          <w:sz w:val="20"/>
          <w:szCs w:val="20"/>
          <w:lang w:eastAsia="nl-NL"/>
        </w:rPr>
        <w:t xml:space="preserve"> </w:t>
      </w:r>
      <w:r w:rsidRPr="00D07BD5">
        <w:rPr>
          <w:rFonts w:ascii="Arial" w:hAnsi="Arial" w:cs="Arial"/>
          <w:color w:val="000000"/>
          <w:sz w:val="20"/>
          <w:szCs w:val="20"/>
          <w:lang w:eastAsia="nl-NL"/>
        </w:rPr>
        <w:t xml:space="preserve">door aanbieders </w:t>
      </w:r>
      <w:r w:rsidR="00282D55">
        <w:rPr>
          <w:rFonts w:ascii="Arial" w:hAnsi="Arial" w:cs="Arial"/>
          <w:color w:val="000000"/>
          <w:sz w:val="20"/>
          <w:szCs w:val="20"/>
          <w:lang w:eastAsia="nl-NL"/>
        </w:rPr>
        <w:t xml:space="preserve">- waar wij een overeenkomst mee hebben - </w:t>
      </w:r>
      <w:r w:rsidR="00042E44">
        <w:rPr>
          <w:rFonts w:ascii="Arial" w:hAnsi="Arial" w:cs="Arial"/>
          <w:color w:val="000000"/>
          <w:sz w:val="20"/>
          <w:szCs w:val="20"/>
          <w:lang w:eastAsia="nl-NL"/>
        </w:rPr>
        <w:t xml:space="preserve">worden geboden </w:t>
      </w:r>
      <w:r w:rsidRPr="00D07BD5">
        <w:rPr>
          <w:rFonts w:ascii="Arial" w:hAnsi="Arial" w:cs="Arial"/>
          <w:color w:val="000000"/>
          <w:sz w:val="20"/>
          <w:szCs w:val="20"/>
          <w:lang w:eastAsia="nl-NL"/>
        </w:rPr>
        <w:t>De gemeente Westerwolde heeft een eigen toezichthouder aangesteld</w:t>
      </w:r>
      <w:r w:rsidR="00042E44">
        <w:rPr>
          <w:rFonts w:ascii="Arial" w:hAnsi="Arial" w:cs="Arial"/>
          <w:color w:val="000000"/>
          <w:sz w:val="20"/>
          <w:szCs w:val="20"/>
          <w:lang w:eastAsia="nl-NL"/>
        </w:rPr>
        <w:t>.</w:t>
      </w:r>
      <w:r w:rsidR="001A533F">
        <w:rPr>
          <w:rFonts w:ascii="Arial" w:hAnsi="Arial" w:cs="Arial"/>
          <w:color w:val="000000"/>
          <w:sz w:val="20"/>
          <w:szCs w:val="20"/>
          <w:lang w:eastAsia="nl-NL"/>
        </w:rPr>
        <w:t xml:space="preserve"> </w:t>
      </w:r>
    </w:p>
    <w:p w14:paraId="65BF33CA" w14:textId="77777777" w:rsidR="00042E44" w:rsidRPr="005764CF" w:rsidRDefault="00042E44" w:rsidP="009D6A99">
      <w:pPr>
        <w:rPr>
          <w:rFonts w:ascii="Arial" w:hAnsi="Arial" w:cs="Arial"/>
          <w:b/>
          <w:color w:val="000000"/>
          <w:sz w:val="20"/>
          <w:szCs w:val="20"/>
          <w:lang w:eastAsia="nl-NL"/>
        </w:rPr>
      </w:pPr>
    </w:p>
    <w:p w14:paraId="3D71DCB6" w14:textId="77777777" w:rsidR="00603E47" w:rsidRPr="005764CF" w:rsidRDefault="00603E47" w:rsidP="00D046CC">
      <w:pPr>
        <w:rPr>
          <w:rFonts w:ascii="Arial" w:hAnsi="Arial" w:cs="Arial"/>
          <w:sz w:val="20"/>
          <w:szCs w:val="20"/>
        </w:rPr>
      </w:pPr>
      <w:r w:rsidRPr="005764CF">
        <w:rPr>
          <w:rFonts w:ascii="Arial" w:hAnsi="Arial" w:cs="Arial"/>
          <w:color w:val="000000"/>
          <w:sz w:val="20"/>
          <w:szCs w:val="20"/>
          <w:lang w:eastAsia="nl-NL"/>
        </w:rPr>
        <w:t xml:space="preserve">Als onderdeel van de aanbestedingsdocumenten wordt u gevraagd </w:t>
      </w:r>
      <w:r w:rsidRPr="005764CF">
        <w:rPr>
          <w:rFonts w:ascii="Arial" w:hAnsi="Arial" w:cs="Arial"/>
          <w:sz w:val="20"/>
          <w:szCs w:val="20"/>
        </w:rPr>
        <w:t xml:space="preserve">onvoorwaardelijk akkoord te gaan met het als bijlage 2 bij het Aanmeldingsdocument gevoegde Toetsingskader Kwaliteit. Ook wordt u gevaagd onvoorwaardelijk akkoord </w:t>
      </w:r>
      <w:r w:rsidR="00D046CC" w:rsidRPr="005764CF">
        <w:rPr>
          <w:rFonts w:ascii="Arial" w:hAnsi="Arial" w:cs="Arial"/>
          <w:sz w:val="20"/>
          <w:szCs w:val="20"/>
        </w:rPr>
        <w:t xml:space="preserve">te gaan </w:t>
      </w:r>
      <w:r w:rsidRPr="005764CF">
        <w:rPr>
          <w:rFonts w:ascii="Arial" w:hAnsi="Arial" w:cs="Arial"/>
          <w:sz w:val="20"/>
          <w:szCs w:val="20"/>
        </w:rPr>
        <w:t>met het als bijlage 3 bij het Aanmeldingsdocument gevoegde Toetsingskader Rechtmatigheid.</w:t>
      </w:r>
    </w:p>
    <w:p w14:paraId="542CF9BF" w14:textId="77777777" w:rsidR="003B5E85" w:rsidRDefault="00D046CC" w:rsidP="00D046CC">
      <w:pPr>
        <w:rPr>
          <w:rFonts w:ascii="Arial" w:hAnsi="Arial" w:cs="Arial"/>
          <w:sz w:val="20"/>
          <w:szCs w:val="20"/>
        </w:rPr>
      </w:pPr>
      <w:r w:rsidRPr="005764CF">
        <w:rPr>
          <w:rFonts w:ascii="Arial" w:hAnsi="Arial" w:cs="Arial"/>
          <w:sz w:val="20"/>
          <w:szCs w:val="20"/>
        </w:rPr>
        <w:t xml:space="preserve">Deze </w:t>
      </w:r>
      <w:r w:rsidR="00943CE4" w:rsidRPr="005764CF">
        <w:rPr>
          <w:rFonts w:ascii="Arial" w:hAnsi="Arial" w:cs="Arial"/>
          <w:sz w:val="20"/>
          <w:szCs w:val="20"/>
        </w:rPr>
        <w:t>T</w:t>
      </w:r>
      <w:r w:rsidRPr="005764CF">
        <w:rPr>
          <w:rFonts w:ascii="Arial" w:hAnsi="Arial" w:cs="Arial"/>
          <w:sz w:val="20"/>
          <w:szCs w:val="20"/>
        </w:rPr>
        <w:t xml:space="preserve">oetsingskaders uit 2017 zijn inmiddels herzien en door het college van Westerwolde vastgesteld. De nieuwste versie </w:t>
      </w:r>
      <w:r w:rsidR="008A33D9">
        <w:rPr>
          <w:rFonts w:ascii="Arial" w:hAnsi="Arial" w:cs="Arial"/>
          <w:sz w:val="20"/>
          <w:szCs w:val="20"/>
        </w:rPr>
        <w:t xml:space="preserve">is </w:t>
      </w:r>
      <w:r w:rsidRPr="005764CF">
        <w:rPr>
          <w:rFonts w:ascii="Arial" w:hAnsi="Arial" w:cs="Arial"/>
          <w:sz w:val="20"/>
          <w:szCs w:val="20"/>
        </w:rPr>
        <w:t xml:space="preserve">vanaf 1 januari 2021 van kracht. </w:t>
      </w:r>
      <w:r w:rsidR="00742314" w:rsidRPr="005764CF">
        <w:rPr>
          <w:rFonts w:ascii="Arial" w:hAnsi="Arial" w:cs="Arial"/>
          <w:sz w:val="20"/>
          <w:szCs w:val="20"/>
        </w:rPr>
        <w:t xml:space="preserve">Deze </w:t>
      </w:r>
      <w:r w:rsidR="00CC337E">
        <w:rPr>
          <w:rFonts w:ascii="Arial" w:hAnsi="Arial" w:cs="Arial"/>
          <w:sz w:val="20"/>
          <w:szCs w:val="20"/>
        </w:rPr>
        <w:t>vind</w:t>
      </w:r>
      <w:r w:rsidR="00C01691">
        <w:rPr>
          <w:rFonts w:ascii="Arial" w:hAnsi="Arial" w:cs="Arial"/>
          <w:sz w:val="20"/>
          <w:szCs w:val="20"/>
        </w:rPr>
        <w:t xml:space="preserve">t </w:t>
      </w:r>
      <w:r w:rsidR="00CC337E">
        <w:rPr>
          <w:rFonts w:ascii="Arial" w:hAnsi="Arial" w:cs="Arial"/>
          <w:sz w:val="20"/>
          <w:szCs w:val="20"/>
        </w:rPr>
        <w:t xml:space="preserve">u via </w:t>
      </w:r>
      <w:r w:rsidR="00742314" w:rsidRPr="005764CF">
        <w:rPr>
          <w:rFonts w:ascii="Arial" w:hAnsi="Arial" w:cs="Arial"/>
          <w:sz w:val="20"/>
          <w:szCs w:val="20"/>
        </w:rPr>
        <w:t xml:space="preserve">de </w:t>
      </w:r>
      <w:r w:rsidRPr="005764CF">
        <w:rPr>
          <w:rFonts w:ascii="Arial" w:hAnsi="Arial" w:cs="Arial"/>
          <w:sz w:val="20"/>
          <w:szCs w:val="20"/>
        </w:rPr>
        <w:t>website</w:t>
      </w:r>
      <w:r w:rsidR="00742314" w:rsidRPr="005764CF">
        <w:rPr>
          <w:rFonts w:ascii="Arial" w:hAnsi="Arial" w:cs="Arial"/>
          <w:sz w:val="20"/>
          <w:szCs w:val="20"/>
        </w:rPr>
        <w:t xml:space="preserve"> van de gemeente Westerwolde</w:t>
      </w:r>
      <w:r w:rsidRPr="005764CF">
        <w:rPr>
          <w:rFonts w:ascii="Arial" w:hAnsi="Arial" w:cs="Arial"/>
          <w:sz w:val="20"/>
          <w:szCs w:val="20"/>
        </w:rPr>
        <w:t>.</w:t>
      </w:r>
      <w:r w:rsidR="003B5E85">
        <w:rPr>
          <w:rFonts w:ascii="Arial" w:hAnsi="Arial" w:cs="Arial"/>
          <w:sz w:val="20"/>
          <w:szCs w:val="20"/>
        </w:rPr>
        <w:t xml:space="preserve"> </w:t>
      </w:r>
    </w:p>
    <w:p w14:paraId="5C76071A" w14:textId="77777777" w:rsidR="003B5E85" w:rsidRDefault="003B5E85" w:rsidP="00D046CC">
      <w:pPr>
        <w:rPr>
          <w:rFonts w:ascii="Arial" w:hAnsi="Arial" w:cs="Arial"/>
          <w:sz w:val="20"/>
          <w:szCs w:val="20"/>
        </w:rPr>
      </w:pPr>
      <w:r w:rsidRPr="003B5E85">
        <w:rPr>
          <w:rFonts w:ascii="Arial" w:hAnsi="Arial" w:cs="Arial"/>
          <w:sz w:val="20"/>
          <w:szCs w:val="20"/>
        </w:rPr>
        <w:t xml:space="preserve">Zie </w:t>
      </w:r>
      <w:hyperlink r:id="rId12" w:anchor="toezicht-op-kwaliteit-en-rechtmatigheid-1460" w:history="1">
        <w:r w:rsidR="00080FBA" w:rsidRPr="0038375E">
          <w:rPr>
            <w:rStyle w:val="Hyperlink"/>
            <w:rFonts w:ascii="Arial" w:hAnsi="Arial" w:cs="Arial"/>
            <w:sz w:val="20"/>
            <w:szCs w:val="20"/>
          </w:rPr>
          <w:t>https://www.westerwolde.nl/meldpunt-zorg-wmo-en-jeugdwet#toezicht-op-kwaliteit-en-rechtmatigheid-1460</w:t>
        </w:r>
      </w:hyperlink>
      <w:r w:rsidR="00080FBA">
        <w:rPr>
          <w:rFonts w:ascii="Arial" w:hAnsi="Arial" w:cs="Arial"/>
          <w:sz w:val="20"/>
          <w:szCs w:val="20"/>
        </w:rPr>
        <w:t xml:space="preserve"> .</w:t>
      </w:r>
    </w:p>
    <w:p w14:paraId="36FB4DCF" w14:textId="77777777" w:rsidR="00D046CC" w:rsidRPr="005764CF" w:rsidRDefault="003B5E85" w:rsidP="00D046CC">
      <w:pPr>
        <w:rPr>
          <w:rFonts w:ascii="Arial" w:hAnsi="Arial" w:cs="Arial"/>
          <w:sz w:val="20"/>
          <w:szCs w:val="20"/>
        </w:rPr>
      </w:pPr>
      <w:r>
        <w:rPr>
          <w:rFonts w:ascii="Arial" w:hAnsi="Arial" w:cs="Arial"/>
          <w:sz w:val="20"/>
          <w:szCs w:val="20"/>
        </w:rPr>
        <w:t xml:space="preserve"> </w:t>
      </w:r>
    </w:p>
    <w:p w14:paraId="61E4BE1C" w14:textId="77777777" w:rsidR="00603E47" w:rsidRPr="005764CF" w:rsidRDefault="00603E47" w:rsidP="00603E47">
      <w:pPr>
        <w:rPr>
          <w:rFonts w:ascii="Arial" w:hAnsi="Arial" w:cs="Arial"/>
          <w:b/>
          <w:color w:val="000000"/>
          <w:sz w:val="20"/>
          <w:szCs w:val="20"/>
          <w:lang w:eastAsia="nl-NL"/>
        </w:rPr>
      </w:pPr>
      <w:r w:rsidRPr="005764CF">
        <w:rPr>
          <w:rFonts w:ascii="Arial" w:hAnsi="Arial" w:cs="Arial"/>
          <w:b/>
          <w:color w:val="000000"/>
          <w:sz w:val="20"/>
          <w:szCs w:val="20"/>
          <w:lang w:eastAsia="nl-NL"/>
        </w:rPr>
        <w:t>Melding calamiteit of geweldsincident</w:t>
      </w:r>
    </w:p>
    <w:p w14:paraId="1F5E360E" w14:textId="77777777" w:rsidR="00D046CC" w:rsidRPr="005764CF" w:rsidRDefault="00D046CC" w:rsidP="00603E47">
      <w:pPr>
        <w:rPr>
          <w:rFonts w:ascii="Arial" w:hAnsi="Arial" w:cs="Arial"/>
          <w:b/>
          <w:color w:val="000000"/>
          <w:sz w:val="20"/>
          <w:szCs w:val="20"/>
          <w:lang w:eastAsia="nl-NL"/>
        </w:rPr>
      </w:pPr>
    </w:p>
    <w:p w14:paraId="7A21B6E9" w14:textId="77777777" w:rsidR="002F35C5" w:rsidRDefault="00603E47" w:rsidP="00C5491C">
      <w:pPr>
        <w:rPr>
          <w:rFonts w:ascii="Arial" w:hAnsi="Arial" w:cs="Arial"/>
          <w:color w:val="000000"/>
          <w:sz w:val="20"/>
          <w:szCs w:val="20"/>
          <w:lang w:eastAsia="nl-NL"/>
        </w:rPr>
      </w:pPr>
      <w:r w:rsidRPr="005764CF">
        <w:rPr>
          <w:rFonts w:ascii="Arial" w:hAnsi="Arial" w:cs="Arial"/>
          <w:color w:val="000000"/>
          <w:sz w:val="20"/>
          <w:szCs w:val="20"/>
          <w:lang w:eastAsia="nl-NL"/>
        </w:rPr>
        <w:t>U heeft als aanbieder van maatschappelijke ondersteuning de wettelijke plicht om een calamiteit of geweldsincident te melden</w:t>
      </w:r>
      <w:r w:rsidR="00D046CC" w:rsidRPr="005764CF">
        <w:rPr>
          <w:rFonts w:ascii="Arial" w:hAnsi="Arial" w:cs="Arial"/>
          <w:color w:val="000000"/>
          <w:sz w:val="20"/>
          <w:szCs w:val="20"/>
          <w:lang w:eastAsia="nl-NL"/>
        </w:rPr>
        <w:t xml:space="preserve">. Vanuit de gemeente Westerwolde hebben we deze vorm van toezicht georganiseerd samen met </w:t>
      </w:r>
      <w:r w:rsidRPr="005764CF">
        <w:rPr>
          <w:rFonts w:ascii="Arial" w:hAnsi="Arial" w:cs="Arial"/>
          <w:color w:val="000000"/>
          <w:sz w:val="20"/>
          <w:szCs w:val="20"/>
          <w:lang w:eastAsia="nl-NL"/>
        </w:rPr>
        <w:t>de gemeente Groningen.</w:t>
      </w:r>
      <w:r w:rsidR="00D046CC" w:rsidRPr="005764CF">
        <w:rPr>
          <w:rFonts w:ascii="Arial" w:hAnsi="Arial" w:cs="Arial"/>
          <w:color w:val="000000"/>
          <w:sz w:val="20"/>
          <w:szCs w:val="20"/>
          <w:lang w:eastAsia="nl-NL"/>
        </w:rPr>
        <w:t xml:space="preserve"> </w:t>
      </w:r>
    </w:p>
    <w:p w14:paraId="2B5510ED" w14:textId="77777777" w:rsidR="002F35C5" w:rsidRDefault="002F35C5" w:rsidP="00C5491C">
      <w:pPr>
        <w:rPr>
          <w:rFonts w:ascii="Arial" w:hAnsi="Arial" w:cs="Arial"/>
          <w:color w:val="000000"/>
          <w:sz w:val="20"/>
          <w:szCs w:val="20"/>
          <w:lang w:eastAsia="nl-NL"/>
        </w:rPr>
      </w:pPr>
    </w:p>
    <w:p w14:paraId="5D4449EB" w14:textId="77777777" w:rsidR="00C247CF" w:rsidRDefault="00C247CF" w:rsidP="00C247CF">
      <w:pPr>
        <w:rPr>
          <w:rFonts w:ascii="Arial" w:hAnsi="Arial" w:cs="Arial"/>
          <w:color w:val="000000"/>
          <w:sz w:val="20"/>
          <w:szCs w:val="20"/>
          <w:lang w:eastAsia="nl-NL"/>
        </w:rPr>
      </w:pPr>
      <w:r w:rsidRPr="00C247CF">
        <w:rPr>
          <w:rFonts w:ascii="Arial" w:hAnsi="Arial" w:cs="Arial"/>
          <w:color w:val="000000"/>
          <w:sz w:val="20"/>
          <w:szCs w:val="20"/>
          <w:lang w:eastAsia="nl-NL"/>
        </w:rPr>
        <w:t>U wordt verzocht bij een calamiteit of geweldsincident direct:</w:t>
      </w:r>
    </w:p>
    <w:p w14:paraId="4FBB634B" w14:textId="77777777" w:rsidR="00C247CF" w:rsidRPr="00C247CF" w:rsidRDefault="00C247CF" w:rsidP="00C247CF">
      <w:pPr>
        <w:rPr>
          <w:rFonts w:ascii="Arial" w:hAnsi="Arial" w:cs="Arial"/>
          <w:color w:val="000000"/>
          <w:sz w:val="20"/>
          <w:szCs w:val="20"/>
          <w:lang w:eastAsia="nl-NL"/>
        </w:rPr>
      </w:pPr>
    </w:p>
    <w:p w14:paraId="1FD4AE44" w14:textId="77777777" w:rsidR="00C247CF" w:rsidRPr="00C247CF" w:rsidRDefault="00C247CF" w:rsidP="00C247CF">
      <w:pPr>
        <w:rPr>
          <w:rFonts w:ascii="Arial" w:hAnsi="Arial" w:cs="Arial"/>
          <w:color w:val="000000"/>
          <w:sz w:val="20"/>
          <w:szCs w:val="20"/>
          <w:lang w:eastAsia="nl-NL"/>
        </w:rPr>
      </w:pPr>
      <w:r w:rsidRPr="00C247CF">
        <w:rPr>
          <w:rFonts w:ascii="Arial" w:hAnsi="Arial" w:cs="Arial"/>
          <w:color w:val="000000"/>
          <w:sz w:val="20"/>
          <w:szCs w:val="20"/>
          <w:lang w:eastAsia="nl-NL"/>
        </w:rPr>
        <w:t>1.</w:t>
      </w:r>
      <w:r w:rsidRPr="00C247CF">
        <w:rPr>
          <w:rFonts w:ascii="Arial" w:hAnsi="Arial" w:cs="Arial"/>
          <w:color w:val="000000"/>
          <w:sz w:val="20"/>
          <w:szCs w:val="20"/>
          <w:lang w:eastAsia="nl-NL"/>
        </w:rPr>
        <w:tab/>
        <w:t>contact op te nemen met de toezichthouder van de gemeente Groningen ( primair) én</w:t>
      </w:r>
    </w:p>
    <w:p w14:paraId="587D309E" w14:textId="77777777" w:rsidR="00C247CF" w:rsidRDefault="00C247CF" w:rsidP="00C247CF">
      <w:pPr>
        <w:rPr>
          <w:rFonts w:ascii="Arial" w:hAnsi="Arial" w:cs="Arial"/>
          <w:color w:val="000000"/>
          <w:sz w:val="20"/>
          <w:szCs w:val="20"/>
          <w:lang w:eastAsia="nl-NL"/>
        </w:rPr>
      </w:pPr>
      <w:r w:rsidRPr="00C247CF">
        <w:rPr>
          <w:rFonts w:ascii="Arial" w:hAnsi="Arial" w:cs="Arial"/>
          <w:color w:val="000000"/>
          <w:sz w:val="20"/>
          <w:szCs w:val="20"/>
          <w:lang w:eastAsia="nl-NL"/>
        </w:rPr>
        <w:t>2.</w:t>
      </w:r>
      <w:r w:rsidRPr="00C247CF">
        <w:rPr>
          <w:rFonts w:ascii="Arial" w:hAnsi="Arial" w:cs="Arial"/>
          <w:color w:val="000000"/>
          <w:sz w:val="20"/>
          <w:szCs w:val="20"/>
          <w:lang w:eastAsia="nl-NL"/>
        </w:rPr>
        <w:tab/>
        <w:t>contact op te nemen met de toezichthouder van de gemeente Westerwolde ( ter informatie</w:t>
      </w:r>
    </w:p>
    <w:p w14:paraId="3D2E1DC7" w14:textId="55BEF284" w:rsidR="00C247CF" w:rsidRPr="00C247CF" w:rsidRDefault="00C247CF" w:rsidP="00C247CF">
      <w:pPr>
        <w:ind w:firstLine="708"/>
        <w:rPr>
          <w:rFonts w:ascii="Arial" w:hAnsi="Arial" w:cs="Arial"/>
          <w:color w:val="000000"/>
          <w:sz w:val="20"/>
          <w:szCs w:val="20"/>
          <w:lang w:eastAsia="nl-NL"/>
        </w:rPr>
      </w:pPr>
      <w:r w:rsidRPr="00C247CF">
        <w:rPr>
          <w:rFonts w:ascii="Arial" w:hAnsi="Arial" w:cs="Arial"/>
          <w:color w:val="000000"/>
          <w:sz w:val="20"/>
          <w:szCs w:val="20"/>
          <w:lang w:eastAsia="nl-NL"/>
        </w:rPr>
        <w:t>naast de melding bij de toezichthouder van de gemeente Groningen).</w:t>
      </w:r>
    </w:p>
    <w:p w14:paraId="5F150CD2" w14:textId="77777777" w:rsidR="00C247CF" w:rsidRDefault="00C247CF" w:rsidP="00C5491C">
      <w:pPr>
        <w:rPr>
          <w:rFonts w:ascii="Arial" w:hAnsi="Arial" w:cs="Arial"/>
          <w:color w:val="000000"/>
          <w:sz w:val="20"/>
          <w:szCs w:val="20"/>
          <w:lang w:eastAsia="nl-NL"/>
        </w:rPr>
      </w:pPr>
    </w:p>
    <w:p w14:paraId="7D9F3C25" w14:textId="469CCE73" w:rsidR="001C1958" w:rsidRPr="005764CF" w:rsidRDefault="001C1958" w:rsidP="001C1958">
      <w:pPr>
        <w:rPr>
          <w:rFonts w:ascii="Arial" w:hAnsi="Arial" w:cs="Arial"/>
          <w:sz w:val="20"/>
          <w:szCs w:val="20"/>
          <w:lang w:eastAsia="nl-NL"/>
        </w:rPr>
      </w:pPr>
      <w:r w:rsidRPr="005764CF">
        <w:rPr>
          <w:rFonts w:ascii="Arial" w:hAnsi="Arial" w:cs="Arial"/>
          <w:color w:val="000000"/>
          <w:sz w:val="20"/>
          <w:szCs w:val="20"/>
          <w:lang w:eastAsia="nl-NL"/>
        </w:rPr>
        <w:t xml:space="preserve">Bij twijfel of er sprake is van een calamiteit of geweld, verzoeken wij </w:t>
      </w:r>
      <w:r>
        <w:rPr>
          <w:rFonts w:ascii="Arial" w:hAnsi="Arial" w:cs="Arial"/>
          <w:color w:val="000000"/>
          <w:sz w:val="20"/>
          <w:szCs w:val="20"/>
          <w:lang w:eastAsia="nl-NL"/>
        </w:rPr>
        <w:t xml:space="preserve">ook </w:t>
      </w:r>
      <w:r w:rsidRPr="005764CF">
        <w:rPr>
          <w:rFonts w:ascii="Arial" w:hAnsi="Arial" w:cs="Arial"/>
          <w:color w:val="000000"/>
          <w:sz w:val="20"/>
          <w:szCs w:val="20"/>
          <w:lang w:eastAsia="nl-NL"/>
        </w:rPr>
        <w:t>om altijd contact op te nemen met de toezichthoude</w:t>
      </w:r>
      <w:r>
        <w:rPr>
          <w:rFonts w:ascii="Arial" w:hAnsi="Arial" w:cs="Arial"/>
          <w:color w:val="000000"/>
          <w:sz w:val="20"/>
          <w:szCs w:val="20"/>
          <w:lang w:eastAsia="nl-NL"/>
        </w:rPr>
        <w:t xml:space="preserve">rs van </w:t>
      </w:r>
      <w:r w:rsidRPr="005764CF">
        <w:rPr>
          <w:rFonts w:ascii="Arial" w:hAnsi="Arial" w:cs="Arial"/>
          <w:color w:val="000000"/>
          <w:sz w:val="20"/>
          <w:szCs w:val="20"/>
          <w:lang w:eastAsia="nl-NL"/>
        </w:rPr>
        <w:t>de gemeente Groningen</w:t>
      </w:r>
      <w:r>
        <w:rPr>
          <w:rFonts w:ascii="Arial" w:hAnsi="Arial" w:cs="Arial"/>
          <w:color w:val="000000"/>
          <w:sz w:val="20"/>
          <w:szCs w:val="20"/>
          <w:lang w:eastAsia="nl-NL"/>
        </w:rPr>
        <w:t xml:space="preserve"> en de gemeente Westerwolde</w:t>
      </w:r>
      <w:r w:rsidRPr="005764CF">
        <w:rPr>
          <w:rFonts w:ascii="Arial" w:hAnsi="Arial" w:cs="Arial"/>
          <w:color w:val="000000"/>
          <w:sz w:val="20"/>
          <w:szCs w:val="20"/>
          <w:lang w:eastAsia="nl-NL"/>
        </w:rPr>
        <w:t xml:space="preserve">. </w:t>
      </w:r>
    </w:p>
    <w:p w14:paraId="7D1A864D" w14:textId="77777777" w:rsidR="001C1958" w:rsidRPr="001C1958" w:rsidRDefault="001C1958" w:rsidP="001C1958">
      <w:pPr>
        <w:rPr>
          <w:rFonts w:ascii="Arial" w:hAnsi="Arial" w:cs="Arial"/>
          <w:color w:val="000000"/>
          <w:sz w:val="20"/>
          <w:szCs w:val="20"/>
          <w:lang w:eastAsia="nl-NL"/>
        </w:rPr>
      </w:pPr>
    </w:p>
    <w:p w14:paraId="7C4C708D" w14:textId="77F8441D" w:rsidR="00C5491C" w:rsidRDefault="00456AF7" w:rsidP="00C5491C">
      <w:pPr>
        <w:rPr>
          <w:rFonts w:ascii="Arial" w:hAnsi="Arial" w:cs="Arial"/>
          <w:bCs/>
          <w:sz w:val="20"/>
          <w:szCs w:val="20"/>
          <w:lang w:eastAsia="nl-NL"/>
        </w:rPr>
      </w:pPr>
      <w:r w:rsidRPr="005764CF">
        <w:rPr>
          <w:rFonts w:ascii="Arial" w:hAnsi="Arial" w:cs="Arial"/>
          <w:color w:val="000000"/>
          <w:sz w:val="20"/>
          <w:szCs w:val="20"/>
          <w:lang w:eastAsia="nl-NL"/>
        </w:rPr>
        <w:t xml:space="preserve">De actuele contactgegevens </w:t>
      </w:r>
      <w:r w:rsidR="001C1958">
        <w:rPr>
          <w:rFonts w:ascii="Arial" w:hAnsi="Arial" w:cs="Arial"/>
          <w:color w:val="000000"/>
          <w:sz w:val="20"/>
          <w:szCs w:val="20"/>
          <w:lang w:eastAsia="nl-NL"/>
        </w:rPr>
        <w:t xml:space="preserve">voor de toezichthouder van de gemeente Groningen </w:t>
      </w:r>
      <w:r w:rsidR="00E8611C">
        <w:rPr>
          <w:rFonts w:ascii="Arial" w:hAnsi="Arial" w:cs="Arial"/>
          <w:color w:val="000000"/>
          <w:sz w:val="20"/>
          <w:szCs w:val="20"/>
          <w:lang w:eastAsia="nl-NL"/>
        </w:rPr>
        <w:t xml:space="preserve">staan </w:t>
      </w:r>
      <w:r w:rsidRPr="005764CF">
        <w:rPr>
          <w:rFonts w:ascii="Arial" w:hAnsi="Arial" w:cs="Arial"/>
          <w:color w:val="000000"/>
          <w:sz w:val="20"/>
          <w:szCs w:val="20"/>
          <w:lang w:eastAsia="nl-NL"/>
        </w:rPr>
        <w:t>op de site van de gemeente Groningen</w:t>
      </w:r>
      <w:r w:rsidRPr="00C5491C">
        <w:rPr>
          <w:rFonts w:ascii="Arial" w:hAnsi="Arial" w:cs="Arial"/>
          <w:sz w:val="20"/>
          <w:szCs w:val="20"/>
          <w:lang w:eastAsia="nl-NL"/>
        </w:rPr>
        <w:t>.</w:t>
      </w:r>
      <w:r w:rsidR="00C5491C" w:rsidRPr="00C5491C">
        <w:rPr>
          <w:rFonts w:ascii="Arial" w:hAnsi="Arial" w:cs="Arial"/>
          <w:sz w:val="20"/>
          <w:szCs w:val="20"/>
          <w:lang w:eastAsia="nl-NL"/>
        </w:rPr>
        <w:t xml:space="preserve"> </w:t>
      </w:r>
      <w:r w:rsidR="00C5491C" w:rsidRPr="00C5491C">
        <w:rPr>
          <w:rFonts w:ascii="Arial" w:hAnsi="Arial" w:cs="Arial"/>
          <w:bCs/>
          <w:sz w:val="20"/>
          <w:szCs w:val="20"/>
          <w:lang w:eastAsia="nl-NL"/>
        </w:rPr>
        <w:t xml:space="preserve">Een link naar de site van de gemeente Groningen vindt u ook op </w:t>
      </w:r>
      <w:hyperlink r:id="rId13" w:anchor="toezicht-op-kwaliteit-en-rechtmatigheid-1460" w:history="1">
        <w:r w:rsidR="00080FBA" w:rsidRPr="0038375E">
          <w:rPr>
            <w:rStyle w:val="Hyperlink"/>
            <w:rFonts w:ascii="Arial" w:hAnsi="Arial" w:cs="Arial"/>
            <w:bCs/>
            <w:sz w:val="20"/>
            <w:szCs w:val="20"/>
            <w:lang w:eastAsia="nl-NL"/>
          </w:rPr>
          <w:t>https://www.westerwolde.nl/meldpunt-zorg-wmo-en-jeugdwet#toezicht-op-kwaliteit-en-rechtmatigheid-1460</w:t>
        </w:r>
      </w:hyperlink>
      <w:r w:rsidR="00080FBA">
        <w:rPr>
          <w:rFonts w:ascii="Arial" w:hAnsi="Arial" w:cs="Arial"/>
          <w:bCs/>
          <w:sz w:val="20"/>
          <w:szCs w:val="20"/>
          <w:lang w:eastAsia="nl-NL"/>
        </w:rPr>
        <w:t xml:space="preserve"> .</w:t>
      </w:r>
    </w:p>
    <w:p w14:paraId="0E286A7B" w14:textId="74AB87C3" w:rsidR="001C1958" w:rsidRDefault="001C1958" w:rsidP="001C1958">
      <w:pPr>
        <w:rPr>
          <w:rFonts w:ascii="Arial" w:hAnsi="Arial" w:cs="Arial"/>
          <w:color w:val="000000"/>
          <w:sz w:val="20"/>
          <w:szCs w:val="20"/>
          <w:lang w:eastAsia="nl-NL"/>
        </w:rPr>
      </w:pPr>
      <w:r w:rsidRPr="001C1958">
        <w:rPr>
          <w:rFonts w:ascii="Arial" w:hAnsi="Arial" w:cs="Arial"/>
          <w:sz w:val="20"/>
          <w:szCs w:val="20"/>
        </w:rPr>
        <w:t xml:space="preserve">De toezichthouder van de gemeente Westerwolde kunt u bereiken via het algemene telefoonnummer én per mail via </w:t>
      </w:r>
      <w:hyperlink r:id="rId14" w:history="1">
        <w:r w:rsidRPr="00B250D1">
          <w:rPr>
            <w:rStyle w:val="Hyperlink"/>
            <w:rFonts w:ascii="Arial" w:hAnsi="Arial" w:cs="Arial"/>
            <w:sz w:val="20"/>
            <w:szCs w:val="20"/>
            <w:lang w:eastAsia="nl-NL"/>
          </w:rPr>
          <w:t>Wmotoezicht@westerwolde.nl</w:t>
        </w:r>
      </w:hyperlink>
      <w:r>
        <w:rPr>
          <w:rFonts w:ascii="Arial" w:hAnsi="Arial" w:cs="Arial"/>
          <w:color w:val="000000"/>
          <w:sz w:val="20"/>
          <w:szCs w:val="20"/>
          <w:lang w:eastAsia="nl-NL"/>
        </w:rPr>
        <w:t xml:space="preserve"> .</w:t>
      </w:r>
    </w:p>
    <w:p w14:paraId="137AA061" w14:textId="206B338C" w:rsidR="009D6A99" w:rsidRPr="005764CF" w:rsidRDefault="009D6A99" w:rsidP="001A793E">
      <w:pPr>
        <w:rPr>
          <w:rFonts w:ascii="Arial" w:hAnsi="Arial" w:cs="Arial"/>
          <w:sz w:val="20"/>
          <w:szCs w:val="20"/>
        </w:rPr>
      </w:pPr>
    </w:p>
    <w:p w14:paraId="62675F8F" w14:textId="77777777" w:rsidR="00BA0D20" w:rsidRDefault="00BA0D20" w:rsidP="00BA0D20">
      <w:pPr>
        <w:rPr>
          <w:rFonts w:ascii="Arial" w:hAnsi="Arial" w:cs="Arial"/>
          <w:b/>
          <w:sz w:val="20"/>
          <w:szCs w:val="20"/>
        </w:rPr>
      </w:pPr>
      <w:r w:rsidRPr="00BA0D20">
        <w:rPr>
          <w:rFonts w:ascii="Arial" w:hAnsi="Arial" w:cs="Arial"/>
          <w:b/>
          <w:sz w:val="20"/>
          <w:szCs w:val="20"/>
        </w:rPr>
        <w:t>De duur van de huidige overeenkomsten en de optie van verlenging</w:t>
      </w:r>
    </w:p>
    <w:p w14:paraId="32C9E53D" w14:textId="77777777" w:rsidR="00BA0D20" w:rsidRDefault="00BA0D20" w:rsidP="00BA0D20">
      <w:pPr>
        <w:rPr>
          <w:rFonts w:ascii="Arial" w:hAnsi="Arial" w:cs="Arial"/>
          <w:b/>
          <w:sz w:val="20"/>
          <w:szCs w:val="20"/>
        </w:rPr>
      </w:pPr>
    </w:p>
    <w:p w14:paraId="066C2B68" w14:textId="77777777" w:rsidR="00BA0D20" w:rsidRPr="00BA0D20" w:rsidRDefault="00BA0D20" w:rsidP="00BA0D20">
      <w:pPr>
        <w:rPr>
          <w:rFonts w:ascii="Arial" w:hAnsi="Arial" w:cs="Arial"/>
          <w:sz w:val="20"/>
          <w:szCs w:val="20"/>
        </w:rPr>
      </w:pPr>
      <w:r w:rsidRPr="00BA0D20">
        <w:rPr>
          <w:rFonts w:ascii="Arial" w:hAnsi="Arial" w:cs="Arial"/>
          <w:sz w:val="20"/>
          <w:szCs w:val="20"/>
        </w:rPr>
        <w:t xml:space="preserve">In </w:t>
      </w:r>
      <w:r w:rsidR="00A178FF">
        <w:rPr>
          <w:rFonts w:ascii="Arial" w:hAnsi="Arial" w:cs="Arial"/>
          <w:sz w:val="20"/>
          <w:szCs w:val="20"/>
        </w:rPr>
        <w:t xml:space="preserve">de conceptversie van de overeenkomst staat: </w:t>
      </w:r>
    </w:p>
    <w:p w14:paraId="7EC9EAE0" w14:textId="77777777" w:rsidR="00BA0D20" w:rsidRPr="004D7E8A" w:rsidRDefault="00BA0D20" w:rsidP="004D7E8A">
      <w:pPr>
        <w:pStyle w:val="Lijstalinea"/>
        <w:numPr>
          <w:ilvl w:val="0"/>
          <w:numId w:val="2"/>
        </w:numPr>
        <w:rPr>
          <w:rFonts w:ascii="Arial" w:hAnsi="Arial" w:cs="Arial"/>
          <w:sz w:val="20"/>
          <w:szCs w:val="20"/>
        </w:rPr>
      </w:pPr>
      <w:r w:rsidRPr="004D7E8A">
        <w:rPr>
          <w:rFonts w:ascii="Arial" w:hAnsi="Arial" w:cs="Arial"/>
          <w:sz w:val="20"/>
          <w:szCs w:val="20"/>
        </w:rPr>
        <w:t xml:space="preserve">De overeenkomst </w:t>
      </w:r>
      <w:r w:rsidR="009930E8" w:rsidRPr="004D7E8A">
        <w:rPr>
          <w:rFonts w:ascii="Arial" w:hAnsi="Arial" w:cs="Arial"/>
          <w:sz w:val="20"/>
          <w:szCs w:val="20"/>
        </w:rPr>
        <w:t>l</w:t>
      </w:r>
      <w:r w:rsidRPr="004D7E8A">
        <w:rPr>
          <w:rFonts w:ascii="Arial" w:hAnsi="Arial" w:cs="Arial"/>
          <w:sz w:val="20"/>
          <w:szCs w:val="20"/>
        </w:rPr>
        <w:t xml:space="preserve">oopt tot 1 januari 2022. </w:t>
      </w:r>
    </w:p>
    <w:p w14:paraId="23449920" w14:textId="77777777" w:rsidR="00A178FF" w:rsidRPr="004D7E8A" w:rsidRDefault="00BA0D20" w:rsidP="004D7E8A">
      <w:pPr>
        <w:pStyle w:val="Lijstalinea"/>
        <w:numPr>
          <w:ilvl w:val="0"/>
          <w:numId w:val="2"/>
        </w:numPr>
        <w:rPr>
          <w:rFonts w:ascii="Arial" w:hAnsi="Arial" w:cs="Arial"/>
          <w:sz w:val="20"/>
          <w:szCs w:val="20"/>
        </w:rPr>
      </w:pPr>
      <w:r w:rsidRPr="004D7E8A">
        <w:rPr>
          <w:rFonts w:ascii="Arial" w:hAnsi="Arial" w:cs="Arial"/>
          <w:sz w:val="20"/>
          <w:szCs w:val="20"/>
        </w:rPr>
        <w:t>Opdrachtgever kan de overeenkomst steeds verlengen met een periode van 24 maanden.</w:t>
      </w:r>
    </w:p>
    <w:p w14:paraId="19B31CF2" w14:textId="77777777" w:rsidR="004D7E8A" w:rsidRPr="004D7E8A" w:rsidRDefault="00BA0D20" w:rsidP="004D7E8A">
      <w:pPr>
        <w:pStyle w:val="Lijstalinea"/>
        <w:numPr>
          <w:ilvl w:val="0"/>
          <w:numId w:val="2"/>
        </w:numPr>
        <w:rPr>
          <w:rFonts w:ascii="Arial" w:hAnsi="Arial" w:cs="Arial"/>
          <w:sz w:val="20"/>
          <w:szCs w:val="20"/>
        </w:rPr>
      </w:pPr>
      <w:r w:rsidRPr="004D7E8A">
        <w:rPr>
          <w:rFonts w:ascii="Arial" w:hAnsi="Arial" w:cs="Arial"/>
          <w:sz w:val="20"/>
          <w:szCs w:val="20"/>
        </w:rPr>
        <w:t>Opdrachtgever maakt dit schriftelijk kenbaar uiterlijk zes kalendermaanden voor</w:t>
      </w:r>
      <w:r w:rsidR="004D7E8A" w:rsidRPr="004D7E8A">
        <w:rPr>
          <w:rFonts w:ascii="Arial" w:hAnsi="Arial" w:cs="Arial"/>
          <w:sz w:val="20"/>
          <w:szCs w:val="20"/>
        </w:rPr>
        <w:t xml:space="preserve"> </w:t>
      </w:r>
      <w:r w:rsidRPr="004D7E8A">
        <w:rPr>
          <w:rFonts w:ascii="Arial" w:hAnsi="Arial" w:cs="Arial"/>
          <w:sz w:val="20"/>
          <w:szCs w:val="20"/>
        </w:rPr>
        <w:t>het einde van</w:t>
      </w:r>
    </w:p>
    <w:p w14:paraId="076A2BDC" w14:textId="77777777" w:rsidR="00BA0D20" w:rsidRPr="004D7E8A" w:rsidRDefault="00BA0D20" w:rsidP="004D7E8A">
      <w:pPr>
        <w:pStyle w:val="Lijstalinea"/>
        <w:rPr>
          <w:rFonts w:ascii="Arial" w:hAnsi="Arial" w:cs="Arial"/>
          <w:sz w:val="20"/>
          <w:szCs w:val="20"/>
        </w:rPr>
      </w:pPr>
      <w:r w:rsidRPr="004D7E8A">
        <w:rPr>
          <w:rFonts w:ascii="Arial" w:hAnsi="Arial" w:cs="Arial"/>
          <w:sz w:val="20"/>
          <w:szCs w:val="20"/>
        </w:rPr>
        <w:t>de looptijd.</w:t>
      </w:r>
    </w:p>
    <w:p w14:paraId="0CFBE80A" w14:textId="28DE0B06" w:rsidR="00BA0D20" w:rsidRDefault="00BA0D20" w:rsidP="00BA0D20">
      <w:pPr>
        <w:rPr>
          <w:rFonts w:ascii="Arial" w:hAnsi="Arial" w:cs="Arial"/>
          <w:sz w:val="20"/>
          <w:szCs w:val="20"/>
        </w:rPr>
      </w:pPr>
      <w:r w:rsidRPr="00BA0D20">
        <w:rPr>
          <w:rFonts w:ascii="Arial" w:hAnsi="Arial" w:cs="Arial"/>
          <w:sz w:val="20"/>
          <w:szCs w:val="20"/>
        </w:rPr>
        <w:t xml:space="preserve">Het college van de gemeente Westerwolde heeft op </w:t>
      </w:r>
      <w:r w:rsidR="006A78D6" w:rsidRPr="006A78D6">
        <w:rPr>
          <w:rFonts w:ascii="Arial" w:hAnsi="Arial" w:cs="Arial"/>
          <w:sz w:val="20"/>
          <w:szCs w:val="20"/>
        </w:rPr>
        <w:t xml:space="preserve">6 juni 2023 </w:t>
      </w:r>
      <w:r w:rsidRPr="00BA0D20">
        <w:rPr>
          <w:rFonts w:ascii="Arial" w:hAnsi="Arial" w:cs="Arial"/>
          <w:sz w:val="20"/>
          <w:szCs w:val="20"/>
        </w:rPr>
        <w:t>besloten</w:t>
      </w:r>
      <w:r w:rsidR="007F7D50">
        <w:rPr>
          <w:rFonts w:ascii="Arial" w:hAnsi="Arial" w:cs="Arial"/>
          <w:sz w:val="20"/>
          <w:szCs w:val="20"/>
        </w:rPr>
        <w:t xml:space="preserve"> </w:t>
      </w:r>
      <w:r w:rsidRPr="00BA0D20">
        <w:rPr>
          <w:rFonts w:ascii="Arial" w:hAnsi="Arial" w:cs="Arial"/>
          <w:sz w:val="20"/>
          <w:szCs w:val="20"/>
        </w:rPr>
        <w:t>de overeenkomsten Open House Wmo met alle aanbieders ingaande 1 januari 202</w:t>
      </w:r>
      <w:r w:rsidR="000010C3">
        <w:rPr>
          <w:rFonts w:ascii="Arial" w:hAnsi="Arial" w:cs="Arial"/>
          <w:sz w:val="20"/>
          <w:szCs w:val="20"/>
        </w:rPr>
        <w:t>4</w:t>
      </w:r>
      <w:r w:rsidRPr="00BA0D20">
        <w:rPr>
          <w:rFonts w:ascii="Arial" w:hAnsi="Arial" w:cs="Arial"/>
          <w:sz w:val="20"/>
          <w:szCs w:val="20"/>
        </w:rPr>
        <w:t xml:space="preserve"> met een periode van 24 maanden te verlengen.</w:t>
      </w:r>
      <w:r w:rsidR="000010C3">
        <w:rPr>
          <w:rFonts w:ascii="Arial" w:hAnsi="Arial" w:cs="Arial"/>
          <w:sz w:val="20"/>
          <w:szCs w:val="20"/>
        </w:rPr>
        <w:t xml:space="preserve"> Dus tot en met 31 december 2025.</w:t>
      </w:r>
    </w:p>
    <w:p w14:paraId="6C600A3E" w14:textId="77777777" w:rsidR="0053224C" w:rsidRDefault="0053224C" w:rsidP="00BA0D20">
      <w:pPr>
        <w:rPr>
          <w:rFonts w:ascii="Arial" w:hAnsi="Arial" w:cs="Arial"/>
          <w:sz w:val="20"/>
          <w:szCs w:val="20"/>
        </w:rPr>
      </w:pPr>
    </w:p>
    <w:p w14:paraId="7769A7B3" w14:textId="77777777" w:rsidR="0053224C" w:rsidRPr="005764CF" w:rsidRDefault="0053224C" w:rsidP="0053224C">
      <w:pPr>
        <w:rPr>
          <w:rFonts w:ascii="Arial" w:hAnsi="Arial" w:cs="Arial"/>
          <w:b/>
          <w:sz w:val="20"/>
          <w:szCs w:val="20"/>
        </w:rPr>
      </w:pPr>
      <w:r w:rsidRPr="005764CF">
        <w:rPr>
          <w:rFonts w:ascii="Arial" w:hAnsi="Arial" w:cs="Arial"/>
          <w:b/>
          <w:sz w:val="20"/>
          <w:szCs w:val="20"/>
        </w:rPr>
        <w:t>Opdrachtgever en Opdrachtnemer wisselen iWmo-berichten uit</w:t>
      </w:r>
    </w:p>
    <w:p w14:paraId="2B53747E" w14:textId="77777777" w:rsidR="0053224C" w:rsidRPr="005764CF" w:rsidRDefault="0053224C" w:rsidP="0053224C">
      <w:pPr>
        <w:rPr>
          <w:rFonts w:ascii="Arial" w:hAnsi="Arial" w:cs="Arial"/>
          <w:sz w:val="20"/>
          <w:szCs w:val="20"/>
        </w:rPr>
      </w:pPr>
    </w:p>
    <w:p w14:paraId="3BA8BFFE" w14:textId="77777777" w:rsidR="0053224C" w:rsidRPr="005764CF" w:rsidRDefault="0053224C" w:rsidP="0053224C">
      <w:pPr>
        <w:rPr>
          <w:rFonts w:ascii="Arial" w:hAnsi="Arial" w:cs="Arial"/>
          <w:sz w:val="20"/>
          <w:szCs w:val="20"/>
        </w:rPr>
      </w:pPr>
      <w:r w:rsidRPr="005764CF">
        <w:rPr>
          <w:rFonts w:ascii="Arial" w:hAnsi="Arial" w:cs="Arial"/>
          <w:sz w:val="20"/>
          <w:szCs w:val="20"/>
        </w:rPr>
        <w:t>Via de landelijke infrastructuur van iWmo-berichtenverkeer wisselen zorgaanbieder en de gemeente</w:t>
      </w:r>
      <w:r>
        <w:rPr>
          <w:rFonts w:ascii="Arial" w:hAnsi="Arial" w:cs="Arial"/>
          <w:sz w:val="20"/>
          <w:szCs w:val="20"/>
        </w:rPr>
        <w:t xml:space="preserve"> </w:t>
      </w:r>
      <w:r w:rsidRPr="005764CF">
        <w:rPr>
          <w:rFonts w:ascii="Arial" w:hAnsi="Arial" w:cs="Arial"/>
          <w:sz w:val="20"/>
          <w:szCs w:val="20"/>
        </w:rPr>
        <w:t>informatie uit, met gebruikmaking van VECOZO. Zorgaanbieders die hier nog geen gebruik van maken</w:t>
      </w:r>
      <w:r>
        <w:rPr>
          <w:rFonts w:ascii="Arial" w:hAnsi="Arial" w:cs="Arial"/>
          <w:sz w:val="20"/>
          <w:szCs w:val="20"/>
        </w:rPr>
        <w:t>,</w:t>
      </w:r>
      <w:r w:rsidRPr="005764CF">
        <w:rPr>
          <w:rFonts w:ascii="Arial" w:hAnsi="Arial" w:cs="Arial"/>
          <w:sz w:val="20"/>
          <w:szCs w:val="20"/>
        </w:rPr>
        <w:t xml:space="preserve"> kunnen zich aanmelden bij VECOZO (www.vecozo.nl). Voor kleine zorgaanbieders die geen</w:t>
      </w:r>
    </w:p>
    <w:p w14:paraId="53DA5248" w14:textId="77777777" w:rsidR="0053224C" w:rsidRDefault="0053224C" w:rsidP="0053224C">
      <w:pPr>
        <w:rPr>
          <w:rFonts w:ascii="Arial" w:hAnsi="Arial" w:cs="Arial"/>
          <w:sz w:val="20"/>
          <w:szCs w:val="20"/>
        </w:rPr>
      </w:pPr>
      <w:r w:rsidRPr="005764CF">
        <w:rPr>
          <w:rFonts w:ascii="Arial" w:hAnsi="Arial" w:cs="Arial"/>
          <w:sz w:val="20"/>
          <w:szCs w:val="20"/>
        </w:rPr>
        <w:t>uitgebreid softwarepakket hebben dat het berichtenverkeer ondersteunt, is er de mogelijkheid gebruik te maken van de berichtenapp van Zilliz (</w:t>
      </w:r>
      <w:hyperlink r:id="rId15" w:history="1">
        <w:r w:rsidRPr="005764CF">
          <w:rPr>
            <w:rStyle w:val="Hyperlink"/>
            <w:rFonts w:ascii="Arial" w:hAnsi="Arial" w:cs="Arial"/>
            <w:sz w:val="20"/>
            <w:szCs w:val="20"/>
          </w:rPr>
          <w:t>www.zilliz.nl</w:t>
        </w:r>
      </w:hyperlink>
      <w:r w:rsidRPr="005764CF">
        <w:rPr>
          <w:rFonts w:ascii="Arial" w:hAnsi="Arial" w:cs="Arial"/>
          <w:sz w:val="20"/>
          <w:szCs w:val="20"/>
        </w:rPr>
        <w:t>). De ervaring leert dat andere kleine aanbieders u hierbij ook kunnen adviseren.</w:t>
      </w:r>
    </w:p>
    <w:p w14:paraId="79937A48" w14:textId="77777777" w:rsidR="0053224C" w:rsidRDefault="0053224C" w:rsidP="0053224C">
      <w:pPr>
        <w:rPr>
          <w:rFonts w:ascii="Arial" w:hAnsi="Arial" w:cs="Arial"/>
          <w:sz w:val="20"/>
          <w:szCs w:val="20"/>
        </w:rPr>
      </w:pPr>
    </w:p>
    <w:p w14:paraId="4DB78009" w14:textId="77777777" w:rsidR="00027587" w:rsidRPr="00027587" w:rsidRDefault="00027587" w:rsidP="00BA0D20">
      <w:pPr>
        <w:rPr>
          <w:rFonts w:ascii="Arial" w:hAnsi="Arial" w:cs="Arial"/>
          <w:b/>
          <w:sz w:val="20"/>
          <w:szCs w:val="20"/>
        </w:rPr>
      </w:pPr>
      <w:r w:rsidRPr="00027587">
        <w:rPr>
          <w:rFonts w:ascii="Arial" w:hAnsi="Arial" w:cs="Arial"/>
          <w:b/>
          <w:sz w:val="20"/>
          <w:szCs w:val="20"/>
        </w:rPr>
        <w:t>Uitstroom</w:t>
      </w:r>
    </w:p>
    <w:p w14:paraId="13B7B103" w14:textId="77777777" w:rsidR="00027587" w:rsidRDefault="00027587" w:rsidP="00BA0D20">
      <w:pPr>
        <w:rPr>
          <w:rFonts w:ascii="Arial" w:hAnsi="Arial" w:cs="Arial"/>
          <w:sz w:val="20"/>
          <w:szCs w:val="20"/>
        </w:rPr>
      </w:pPr>
    </w:p>
    <w:p w14:paraId="090E8E78" w14:textId="77777777" w:rsidR="00027587" w:rsidRDefault="00027587" w:rsidP="00BA0D20">
      <w:pPr>
        <w:rPr>
          <w:rFonts w:ascii="Arial" w:hAnsi="Arial" w:cs="Arial"/>
          <w:sz w:val="20"/>
          <w:szCs w:val="20"/>
        </w:rPr>
      </w:pPr>
      <w:r>
        <w:rPr>
          <w:rFonts w:ascii="Arial" w:hAnsi="Arial" w:cs="Arial"/>
          <w:sz w:val="20"/>
          <w:szCs w:val="20"/>
        </w:rPr>
        <w:t>Binnen het concept van Open House kan een partij ook weer uitstromen. Uiteraard met in achtneming van een redelijke termijn voor de overdracht van cliënten. In de inkoopdocumenten wordt dit nader beschreven.</w:t>
      </w:r>
    </w:p>
    <w:p w14:paraId="0E7C44EC" w14:textId="77777777" w:rsidR="00027587" w:rsidRDefault="00027587" w:rsidP="00BA0D20">
      <w:pPr>
        <w:rPr>
          <w:rFonts w:ascii="Arial" w:hAnsi="Arial" w:cs="Arial"/>
          <w:sz w:val="20"/>
          <w:szCs w:val="20"/>
        </w:rPr>
      </w:pPr>
    </w:p>
    <w:p w14:paraId="506CD578" w14:textId="17919CF7" w:rsidR="006B34F2" w:rsidRPr="00223792" w:rsidRDefault="00E05D1E" w:rsidP="00BA0D20">
      <w:pPr>
        <w:rPr>
          <w:rFonts w:ascii="Arial" w:hAnsi="Arial" w:cs="Arial"/>
          <w:b/>
          <w:bCs/>
          <w:sz w:val="20"/>
          <w:szCs w:val="20"/>
        </w:rPr>
      </w:pPr>
      <w:bookmarkStart w:id="0" w:name="_Hlk150875469"/>
      <w:r w:rsidRPr="00223792">
        <w:rPr>
          <w:rFonts w:ascii="Arial" w:hAnsi="Arial" w:cs="Arial"/>
          <w:b/>
          <w:bCs/>
          <w:sz w:val="20"/>
          <w:szCs w:val="20"/>
        </w:rPr>
        <w:t>De gemeente kan een Bibob-onderzoek instellen</w:t>
      </w:r>
    </w:p>
    <w:p w14:paraId="02C9DED7" w14:textId="77777777" w:rsidR="00790EA6" w:rsidRDefault="00790EA6" w:rsidP="00BA0D20">
      <w:pPr>
        <w:rPr>
          <w:rFonts w:ascii="Arial" w:hAnsi="Arial" w:cs="Arial"/>
          <w:sz w:val="20"/>
          <w:szCs w:val="20"/>
        </w:rPr>
      </w:pPr>
    </w:p>
    <w:p w14:paraId="7C4106CE" w14:textId="3986F78B" w:rsidR="00790EA6" w:rsidRPr="00790EA6" w:rsidRDefault="00223792" w:rsidP="00790EA6">
      <w:pPr>
        <w:rPr>
          <w:rFonts w:ascii="Arial" w:hAnsi="Arial" w:cs="Arial"/>
          <w:sz w:val="20"/>
          <w:szCs w:val="20"/>
        </w:rPr>
      </w:pPr>
      <w:r w:rsidRPr="00223792">
        <w:rPr>
          <w:rFonts w:ascii="Arial" w:hAnsi="Arial" w:cs="Arial"/>
          <w:sz w:val="20"/>
          <w:szCs w:val="20"/>
        </w:rPr>
        <w:t>De gemeente kan een Bibob-onderzoek instellen</w:t>
      </w:r>
      <w:r>
        <w:rPr>
          <w:rFonts w:ascii="Arial" w:hAnsi="Arial" w:cs="Arial"/>
          <w:sz w:val="20"/>
          <w:szCs w:val="20"/>
        </w:rPr>
        <w:t xml:space="preserve"> als dat voor de beoordeling van een nieuwe inschrijving Open House Wmo zinvol wordt geacht. </w:t>
      </w:r>
      <w:r w:rsidR="00790EA6" w:rsidRPr="00790EA6">
        <w:rPr>
          <w:rFonts w:ascii="Arial" w:hAnsi="Arial" w:cs="Arial"/>
          <w:sz w:val="20"/>
          <w:szCs w:val="20"/>
        </w:rPr>
        <w:t>De Wet Bibob staat voor 'Wet bevordering integriteitsbeoordelingen door het openbaar bestuur'. Deze wet geeft overheidsinstanties (zoals een gemeente) de mogelijkheid om de achtergrond van bedrijven en personen met wie zij zakendoen, te screenen. Het doel van een Bibob-onderzoek is het voorkomen dat de overheid onbewust criminaliteit faciliteert</w:t>
      </w:r>
      <w:r>
        <w:rPr>
          <w:rFonts w:ascii="Arial" w:hAnsi="Arial" w:cs="Arial"/>
          <w:sz w:val="20"/>
          <w:szCs w:val="20"/>
        </w:rPr>
        <w:t xml:space="preserve">. </w:t>
      </w:r>
      <w:r w:rsidR="00790EA6" w:rsidRPr="00790EA6">
        <w:rPr>
          <w:rFonts w:ascii="Arial" w:hAnsi="Arial" w:cs="Arial"/>
          <w:sz w:val="20"/>
          <w:szCs w:val="20"/>
        </w:rPr>
        <w:t xml:space="preserve">Het Bibob-onderzoek kan door de </w:t>
      </w:r>
      <w:r>
        <w:rPr>
          <w:rFonts w:ascii="Arial" w:hAnsi="Arial" w:cs="Arial"/>
          <w:sz w:val="20"/>
          <w:szCs w:val="20"/>
        </w:rPr>
        <w:t xml:space="preserve">gemeente </w:t>
      </w:r>
      <w:r w:rsidR="00790EA6" w:rsidRPr="00790EA6">
        <w:rPr>
          <w:rFonts w:ascii="Arial" w:hAnsi="Arial" w:cs="Arial"/>
          <w:sz w:val="20"/>
          <w:szCs w:val="20"/>
        </w:rPr>
        <w:t>zelf worden gedaan, maar op verzoek ook door het Landelijk Bureau Bibob (LBB).</w:t>
      </w:r>
      <w:r>
        <w:rPr>
          <w:rFonts w:ascii="Arial" w:hAnsi="Arial" w:cs="Arial"/>
          <w:sz w:val="20"/>
          <w:szCs w:val="20"/>
        </w:rPr>
        <w:t xml:space="preserve"> </w:t>
      </w:r>
      <w:r w:rsidR="00790EA6" w:rsidRPr="00790EA6">
        <w:rPr>
          <w:rFonts w:ascii="Arial" w:hAnsi="Arial" w:cs="Arial"/>
          <w:sz w:val="20"/>
          <w:szCs w:val="20"/>
        </w:rPr>
        <w:t xml:space="preserve">Als uit het Bibob-onderzoek blijkt dat er een risico is dat </w:t>
      </w:r>
      <w:r>
        <w:rPr>
          <w:rFonts w:ascii="Arial" w:hAnsi="Arial" w:cs="Arial"/>
          <w:sz w:val="20"/>
          <w:szCs w:val="20"/>
        </w:rPr>
        <w:t xml:space="preserve">een eventuele gunning Open House Wmo </w:t>
      </w:r>
      <w:r w:rsidR="00790EA6" w:rsidRPr="00790EA6">
        <w:rPr>
          <w:rFonts w:ascii="Arial" w:hAnsi="Arial" w:cs="Arial"/>
          <w:sz w:val="20"/>
          <w:szCs w:val="20"/>
        </w:rPr>
        <w:t xml:space="preserve">wordt misbruikt voor criminele doeleinden, dan kan de </w:t>
      </w:r>
      <w:r>
        <w:rPr>
          <w:rFonts w:ascii="Arial" w:hAnsi="Arial" w:cs="Arial"/>
          <w:sz w:val="20"/>
          <w:szCs w:val="20"/>
        </w:rPr>
        <w:t xml:space="preserve">gemeente besluiten niet te gunnen of </w:t>
      </w:r>
      <w:r w:rsidR="00790EA6" w:rsidRPr="00790EA6">
        <w:rPr>
          <w:rFonts w:ascii="Arial" w:hAnsi="Arial" w:cs="Arial"/>
          <w:sz w:val="20"/>
          <w:szCs w:val="20"/>
        </w:rPr>
        <w:t>de verleende gunning in</w:t>
      </w:r>
      <w:r>
        <w:rPr>
          <w:rFonts w:ascii="Arial" w:hAnsi="Arial" w:cs="Arial"/>
          <w:sz w:val="20"/>
          <w:szCs w:val="20"/>
        </w:rPr>
        <w:t xml:space="preserve"> te </w:t>
      </w:r>
      <w:r w:rsidR="00790EA6" w:rsidRPr="00790EA6">
        <w:rPr>
          <w:rFonts w:ascii="Arial" w:hAnsi="Arial" w:cs="Arial"/>
          <w:sz w:val="20"/>
          <w:szCs w:val="20"/>
        </w:rPr>
        <w:t xml:space="preserve">trekken. </w:t>
      </w:r>
    </w:p>
    <w:bookmarkEnd w:id="0"/>
    <w:p w14:paraId="00151A4F" w14:textId="77777777" w:rsidR="00790EA6" w:rsidRDefault="00790EA6" w:rsidP="00BA0D20">
      <w:pPr>
        <w:rPr>
          <w:rFonts w:ascii="Arial" w:hAnsi="Arial" w:cs="Arial"/>
          <w:sz w:val="20"/>
          <w:szCs w:val="20"/>
        </w:rPr>
      </w:pPr>
    </w:p>
    <w:p w14:paraId="73CE048B" w14:textId="77777777" w:rsidR="003213D7" w:rsidRPr="003213D7" w:rsidRDefault="0064686A" w:rsidP="00BA0D20">
      <w:pPr>
        <w:rPr>
          <w:rFonts w:ascii="Arial" w:hAnsi="Arial" w:cs="Arial"/>
          <w:b/>
          <w:sz w:val="20"/>
          <w:szCs w:val="20"/>
        </w:rPr>
      </w:pPr>
      <w:r>
        <w:rPr>
          <w:rFonts w:ascii="Arial" w:hAnsi="Arial" w:cs="Arial"/>
          <w:b/>
          <w:sz w:val="20"/>
          <w:szCs w:val="20"/>
        </w:rPr>
        <w:t>Locatie</w:t>
      </w:r>
      <w:r w:rsidR="003213D7" w:rsidRPr="003213D7">
        <w:rPr>
          <w:rFonts w:ascii="Arial" w:hAnsi="Arial" w:cs="Arial"/>
          <w:b/>
          <w:sz w:val="20"/>
          <w:szCs w:val="20"/>
        </w:rPr>
        <w:t>bezoek</w:t>
      </w:r>
      <w:r w:rsidR="00A95F0F">
        <w:rPr>
          <w:rFonts w:ascii="Arial" w:hAnsi="Arial" w:cs="Arial"/>
          <w:b/>
          <w:sz w:val="20"/>
          <w:szCs w:val="20"/>
        </w:rPr>
        <w:t xml:space="preserve"> als onderdeel van de </w:t>
      </w:r>
      <w:r w:rsidR="00A95F0F" w:rsidRPr="00A95F0F">
        <w:rPr>
          <w:rFonts w:ascii="Arial" w:hAnsi="Arial" w:cs="Arial"/>
          <w:b/>
          <w:sz w:val="20"/>
          <w:szCs w:val="20"/>
        </w:rPr>
        <w:t>toelatingsprocedure</w:t>
      </w:r>
    </w:p>
    <w:p w14:paraId="419141CE" w14:textId="77777777" w:rsidR="003213D7" w:rsidRPr="003213D7" w:rsidRDefault="003213D7" w:rsidP="00BA0D20">
      <w:pPr>
        <w:rPr>
          <w:rFonts w:ascii="Arial" w:hAnsi="Arial" w:cs="Arial"/>
          <w:sz w:val="20"/>
          <w:szCs w:val="20"/>
        </w:rPr>
      </w:pPr>
    </w:p>
    <w:p w14:paraId="0BC0C57E" w14:textId="7435B472" w:rsidR="00E66703" w:rsidRPr="00E66703" w:rsidRDefault="00E66703" w:rsidP="00E66703">
      <w:pPr>
        <w:rPr>
          <w:rFonts w:ascii="Arial" w:hAnsi="Arial" w:cs="Arial"/>
          <w:sz w:val="20"/>
          <w:szCs w:val="20"/>
        </w:rPr>
      </w:pPr>
      <w:r w:rsidRPr="00E66703">
        <w:rPr>
          <w:rFonts w:ascii="Arial" w:hAnsi="Arial" w:cs="Arial"/>
          <w:sz w:val="20"/>
          <w:szCs w:val="20"/>
        </w:rPr>
        <w:t xml:space="preserve">Een locatiebezoek kan deel uitmaken van de toelatingsprocedure. Dat gebeurt in ieder geval standaard bij inschrijvingen voor dagopvang. Bij dagopvang zullen de toezichthouder en de inkoper </w:t>
      </w:r>
      <w:r w:rsidR="00A7717C">
        <w:rPr>
          <w:rFonts w:ascii="Arial" w:hAnsi="Arial" w:cs="Arial"/>
          <w:sz w:val="20"/>
          <w:szCs w:val="20"/>
        </w:rPr>
        <w:t xml:space="preserve">o.a. </w:t>
      </w:r>
      <w:r w:rsidRPr="00E66703">
        <w:rPr>
          <w:rFonts w:ascii="Arial" w:hAnsi="Arial" w:cs="Arial"/>
          <w:sz w:val="20"/>
          <w:szCs w:val="20"/>
        </w:rPr>
        <w:t xml:space="preserve">aandacht hebben voor de inrichting en de veiligheid.  </w:t>
      </w:r>
    </w:p>
    <w:p w14:paraId="2ED49A59" w14:textId="77777777" w:rsidR="006B34F2" w:rsidRDefault="006B34F2" w:rsidP="00BA0D20">
      <w:pPr>
        <w:rPr>
          <w:rFonts w:ascii="Arial" w:hAnsi="Arial" w:cs="Arial"/>
          <w:sz w:val="20"/>
          <w:szCs w:val="20"/>
        </w:rPr>
      </w:pPr>
    </w:p>
    <w:p w14:paraId="2D32167C" w14:textId="77777777" w:rsidR="00E7537F" w:rsidRPr="003213D7" w:rsidRDefault="00E7537F" w:rsidP="00127FCC">
      <w:pPr>
        <w:rPr>
          <w:rFonts w:ascii="Arial" w:hAnsi="Arial" w:cs="Arial"/>
          <w:b/>
          <w:sz w:val="20"/>
          <w:szCs w:val="20"/>
        </w:rPr>
      </w:pPr>
      <w:r w:rsidRPr="003213D7">
        <w:rPr>
          <w:rFonts w:ascii="Arial" w:hAnsi="Arial" w:cs="Arial"/>
          <w:b/>
          <w:sz w:val="20"/>
          <w:szCs w:val="20"/>
        </w:rPr>
        <w:t>Vragen</w:t>
      </w:r>
    </w:p>
    <w:p w14:paraId="759557D4" w14:textId="77777777" w:rsidR="00651BCE" w:rsidRPr="005764CF" w:rsidRDefault="00651BCE" w:rsidP="00127FCC">
      <w:pPr>
        <w:rPr>
          <w:rFonts w:ascii="Arial" w:hAnsi="Arial" w:cs="Arial"/>
          <w:sz w:val="20"/>
          <w:szCs w:val="20"/>
        </w:rPr>
      </w:pPr>
    </w:p>
    <w:p w14:paraId="7D575679" w14:textId="6D0B37F1" w:rsidR="00525739" w:rsidRDefault="00BA7F5C" w:rsidP="00525739">
      <w:pPr>
        <w:rPr>
          <w:rFonts w:ascii="Arial" w:hAnsi="Arial" w:cs="Arial"/>
          <w:sz w:val="20"/>
          <w:szCs w:val="20"/>
        </w:rPr>
      </w:pPr>
      <w:r>
        <w:rPr>
          <w:rFonts w:ascii="Arial" w:hAnsi="Arial" w:cs="Arial"/>
          <w:sz w:val="20"/>
          <w:szCs w:val="20"/>
        </w:rPr>
        <w:t xml:space="preserve">Heeft u vragen over Open House Westerwolde, dan kunt u contact opnemen. </w:t>
      </w:r>
    </w:p>
    <w:p w14:paraId="1A9D66E8" w14:textId="77777777" w:rsidR="00525739" w:rsidRDefault="00525739" w:rsidP="00525739">
      <w:pPr>
        <w:rPr>
          <w:rFonts w:ascii="Arial" w:hAnsi="Arial" w:cs="Arial"/>
          <w:sz w:val="20"/>
          <w:szCs w:val="20"/>
        </w:rPr>
      </w:pPr>
    </w:p>
    <w:p w14:paraId="23818B01" w14:textId="5811F634" w:rsidR="00EC71C2" w:rsidRPr="00A74A32" w:rsidRDefault="00A52C95" w:rsidP="00EC71C2">
      <w:pPr>
        <w:ind w:left="284" w:hanging="284"/>
        <w:rPr>
          <w:rFonts w:ascii="Arial" w:eastAsiaTheme="minorEastAsia" w:hAnsi="Arial" w:cs="Arial"/>
          <w:noProof/>
          <w:sz w:val="20"/>
          <w:szCs w:val="20"/>
          <w:lang w:eastAsia="nl-NL"/>
        </w:rPr>
      </w:pPr>
      <w:bookmarkStart w:id="1" w:name="_MailAutoSig"/>
      <w:r>
        <w:rPr>
          <w:rFonts w:ascii="Arial" w:eastAsiaTheme="minorEastAsia" w:hAnsi="Arial" w:cs="Arial"/>
          <w:bCs/>
          <w:noProof/>
          <w:sz w:val="20"/>
          <w:szCs w:val="20"/>
          <w:lang w:eastAsia="nl-NL"/>
        </w:rPr>
        <w:t>Robrecht Lentink</w:t>
      </w:r>
      <w:r w:rsidR="0008020F">
        <w:rPr>
          <w:rFonts w:ascii="Arial" w:eastAsiaTheme="minorEastAsia" w:hAnsi="Arial" w:cs="Arial"/>
          <w:bCs/>
          <w:noProof/>
          <w:sz w:val="20"/>
          <w:szCs w:val="20"/>
          <w:lang w:eastAsia="nl-NL"/>
        </w:rPr>
        <w:t xml:space="preserve"> (</w:t>
      </w:r>
      <w:r w:rsidR="0008020F" w:rsidRPr="0008020F">
        <w:rPr>
          <w:rFonts w:ascii="Arial" w:eastAsiaTheme="minorEastAsia" w:hAnsi="Arial" w:cs="Arial"/>
          <w:bCs/>
          <w:noProof/>
          <w:sz w:val="20"/>
          <w:szCs w:val="20"/>
          <w:lang w:eastAsia="nl-NL"/>
        </w:rPr>
        <w:t>Beleidsadviseur Wmo-contracten</w:t>
      </w:r>
      <w:r w:rsidR="00915D4E">
        <w:rPr>
          <w:rFonts w:ascii="Arial" w:eastAsiaTheme="minorEastAsia" w:hAnsi="Arial" w:cs="Arial"/>
          <w:bCs/>
          <w:noProof/>
          <w:sz w:val="20"/>
          <w:szCs w:val="20"/>
          <w:lang w:eastAsia="nl-NL"/>
        </w:rPr>
        <w:t xml:space="preserve"> én gemandateerd inkoper/contractmanager</w:t>
      </w:r>
      <w:r w:rsidR="0008020F">
        <w:rPr>
          <w:rFonts w:ascii="Arial" w:eastAsiaTheme="minorEastAsia" w:hAnsi="Arial" w:cs="Arial"/>
          <w:bCs/>
          <w:noProof/>
          <w:sz w:val="20"/>
          <w:szCs w:val="20"/>
          <w:lang w:eastAsia="nl-NL"/>
        </w:rPr>
        <w:t>)</w:t>
      </w:r>
    </w:p>
    <w:p w14:paraId="3BBE6C19" w14:textId="77777777" w:rsidR="00D64DC3" w:rsidRPr="00A74A32" w:rsidRDefault="00D64DC3" w:rsidP="00D64DC3">
      <w:pPr>
        <w:ind w:left="284" w:hanging="284"/>
        <w:rPr>
          <w:rFonts w:ascii="Arial" w:eastAsiaTheme="minorEastAsia" w:hAnsi="Arial" w:cs="Arial"/>
          <w:bCs/>
          <w:noProof/>
          <w:sz w:val="20"/>
          <w:szCs w:val="20"/>
          <w:lang w:eastAsia="nl-NL"/>
        </w:rPr>
      </w:pPr>
      <w:r w:rsidRPr="00A74A32">
        <w:rPr>
          <w:rFonts w:ascii="Arial" w:eastAsiaTheme="minorEastAsia" w:hAnsi="Arial" w:cs="Arial"/>
          <w:bCs/>
          <w:noProof/>
          <w:sz w:val="20"/>
          <w:szCs w:val="20"/>
          <w:lang w:eastAsia="nl-NL"/>
        </w:rPr>
        <w:t>Gemeente Westerwolde</w:t>
      </w:r>
      <w:r w:rsidRPr="00A74A32">
        <w:rPr>
          <w:rFonts w:ascii="Arial" w:eastAsiaTheme="minorEastAsia" w:hAnsi="Arial" w:cs="Arial"/>
          <w:bCs/>
          <w:noProof/>
          <w:sz w:val="20"/>
          <w:szCs w:val="20"/>
          <w:lang w:eastAsia="nl-NL"/>
        </w:rPr>
        <w:br/>
      </w:r>
    </w:p>
    <w:p w14:paraId="1345C08B" w14:textId="77777777" w:rsidR="00D64DC3" w:rsidRPr="00A74A32" w:rsidRDefault="00D64DC3" w:rsidP="00D64DC3">
      <w:pPr>
        <w:ind w:left="284" w:hanging="284"/>
        <w:rPr>
          <w:rFonts w:ascii="Arial" w:eastAsiaTheme="minorEastAsia" w:hAnsi="Arial" w:cs="Arial"/>
          <w:bCs/>
          <w:noProof/>
          <w:sz w:val="20"/>
          <w:szCs w:val="20"/>
          <w:lang w:eastAsia="nl-NL"/>
        </w:rPr>
      </w:pPr>
      <w:r w:rsidRPr="00A74A32">
        <w:rPr>
          <w:rFonts w:ascii="Arial" w:eastAsiaTheme="minorEastAsia" w:hAnsi="Arial" w:cs="Arial"/>
          <w:bCs/>
          <w:noProof/>
          <w:sz w:val="20"/>
          <w:szCs w:val="20"/>
          <w:lang w:eastAsia="nl-NL"/>
        </w:rPr>
        <w:t xml:space="preserve">T   </w:t>
      </w:r>
      <w:r w:rsidRPr="00A74A32">
        <w:rPr>
          <w:rFonts w:ascii="Arial" w:eastAsiaTheme="minorEastAsia" w:hAnsi="Arial" w:cs="Arial"/>
          <w:noProof/>
          <w:sz w:val="20"/>
          <w:szCs w:val="20"/>
          <w:lang w:eastAsia="nl-NL"/>
        </w:rPr>
        <w:t>0599 32 02 20</w:t>
      </w:r>
      <w:r w:rsidRPr="00A74A32">
        <w:rPr>
          <w:rFonts w:ascii="Arial" w:eastAsiaTheme="minorEastAsia" w:hAnsi="Arial" w:cs="Arial"/>
          <w:bCs/>
          <w:noProof/>
          <w:sz w:val="20"/>
          <w:szCs w:val="20"/>
          <w:lang w:eastAsia="nl-NL"/>
        </w:rPr>
        <w:t> </w:t>
      </w:r>
      <w:r w:rsidR="000E52D4">
        <w:rPr>
          <w:rFonts w:ascii="Arial" w:eastAsiaTheme="minorEastAsia" w:hAnsi="Arial" w:cs="Arial"/>
          <w:bCs/>
          <w:noProof/>
          <w:sz w:val="20"/>
          <w:szCs w:val="20"/>
          <w:lang w:eastAsia="nl-NL"/>
        </w:rPr>
        <w:t>(Algemeen nummer)</w:t>
      </w:r>
    </w:p>
    <w:p w14:paraId="3680B97C" w14:textId="1C705DB7" w:rsidR="00D64DC3" w:rsidRDefault="00D64DC3" w:rsidP="00337E25">
      <w:pPr>
        <w:ind w:left="284" w:hanging="284"/>
        <w:rPr>
          <w:rFonts w:ascii="Arial" w:hAnsi="Arial" w:cs="Arial"/>
          <w:sz w:val="20"/>
          <w:szCs w:val="20"/>
        </w:rPr>
      </w:pPr>
      <w:r w:rsidRPr="00662D00">
        <w:rPr>
          <w:rFonts w:ascii="Arial" w:eastAsiaTheme="minorEastAsia" w:hAnsi="Arial" w:cs="Arial"/>
          <w:bCs/>
          <w:noProof/>
          <w:sz w:val="20"/>
          <w:szCs w:val="20"/>
          <w:lang w:eastAsia="nl-NL"/>
        </w:rPr>
        <w:t xml:space="preserve">E   </w:t>
      </w:r>
      <w:hyperlink r:id="rId16" w:history="1">
        <w:r w:rsidRPr="00662D00">
          <w:rPr>
            <w:rStyle w:val="Hyperlink"/>
            <w:rFonts w:ascii="Arial" w:eastAsiaTheme="minorEastAsia" w:hAnsi="Arial" w:cs="Arial"/>
            <w:noProof/>
            <w:color w:val="auto"/>
            <w:sz w:val="20"/>
            <w:szCs w:val="20"/>
            <w:lang w:eastAsia="nl-NL"/>
          </w:rPr>
          <w:t>inkoopwmo@westerwolde.nl</w:t>
        </w:r>
      </w:hyperlink>
      <w:r w:rsidR="00EC71C2" w:rsidRPr="00662D00">
        <w:rPr>
          <w:rStyle w:val="Hyperlink"/>
          <w:rFonts w:ascii="Arial" w:eastAsiaTheme="minorEastAsia" w:hAnsi="Arial" w:cs="Arial"/>
          <w:noProof/>
          <w:color w:val="auto"/>
          <w:sz w:val="20"/>
          <w:szCs w:val="20"/>
          <w:lang w:eastAsia="nl-NL"/>
        </w:rPr>
        <w:t xml:space="preserve"> </w:t>
      </w:r>
      <w:bookmarkEnd w:id="1"/>
    </w:p>
    <w:sectPr w:rsidR="00D64DC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BCD6" w14:textId="77777777" w:rsidR="0072419C" w:rsidRDefault="0072419C" w:rsidP="0072419C">
      <w:r>
        <w:separator/>
      </w:r>
    </w:p>
  </w:endnote>
  <w:endnote w:type="continuationSeparator" w:id="0">
    <w:p w14:paraId="5ED22B08" w14:textId="77777777" w:rsidR="0072419C" w:rsidRDefault="0072419C" w:rsidP="0072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755878"/>
      <w:docPartObj>
        <w:docPartGallery w:val="Page Numbers (Bottom of Page)"/>
        <w:docPartUnique/>
      </w:docPartObj>
    </w:sdtPr>
    <w:sdtEndPr/>
    <w:sdtContent>
      <w:p w14:paraId="3A88E51F" w14:textId="77777777" w:rsidR="0072419C" w:rsidRDefault="0072419C">
        <w:pPr>
          <w:pStyle w:val="Voettekst"/>
          <w:jc w:val="center"/>
        </w:pPr>
        <w:r>
          <w:fldChar w:fldCharType="begin"/>
        </w:r>
        <w:r>
          <w:instrText>PAGE   \* MERGEFORMAT</w:instrText>
        </w:r>
        <w:r>
          <w:fldChar w:fldCharType="separate"/>
        </w:r>
        <w:r w:rsidR="000933C6">
          <w:rPr>
            <w:noProof/>
          </w:rPr>
          <w:t>1</w:t>
        </w:r>
        <w:r>
          <w:fldChar w:fldCharType="end"/>
        </w:r>
      </w:p>
    </w:sdtContent>
  </w:sdt>
  <w:p w14:paraId="30CABC8A" w14:textId="77777777" w:rsidR="0072419C" w:rsidRDefault="00724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950E" w14:textId="77777777" w:rsidR="0072419C" w:rsidRDefault="0072419C" w:rsidP="0072419C">
      <w:r>
        <w:separator/>
      </w:r>
    </w:p>
  </w:footnote>
  <w:footnote w:type="continuationSeparator" w:id="0">
    <w:p w14:paraId="5252EAC1" w14:textId="77777777" w:rsidR="0072419C" w:rsidRDefault="0072419C" w:rsidP="0072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C1AA2"/>
    <w:multiLevelType w:val="hybridMultilevel"/>
    <w:tmpl w:val="5ED99F0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1872ED4"/>
    <w:multiLevelType w:val="hybridMultilevel"/>
    <w:tmpl w:val="B41EA4D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61C59F7"/>
    <w:multiLevelType w:val="hybridMultilevel"/>
    <w:tmpl w:val="55A4D9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06B918C"/>
    <w:multiLevelType w:val="hybridMultilevel"/>
    <w:tmpl w:val="F2048AD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2CF43784"/>
    <w:multiLevelType w:val="hybridMultilevel"/>
    <w:tmpl w:val="20D4B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FC286F"/>
    <w:multiLevelType w:val="hybridMultilevel"/>
    <w:tmpl w:val="60F64F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972C05EA">
      <w:numFmt w:val="bullet"/>
      <w:lvlText w:val="•"/>
      <w:lvlJc w:val="left"/>
      <w:pPr>
        <w:ind w:left="2475" w:hanging="675"/>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6B096F"/>
    <w:multiLevelType w:val="hybridMultilevel"/>
    <w:tmpl w:val="E14E662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485404C3"/>
    <w:multiLevelType w:val="hybridMultilevel"/>
    <w:tmpl w:val="DE144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922B3E"/>
    <w:multiLevelType w:val="hybridMultilevel"/>
    <w:tmpl w:val="3A320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E35077"/>
    <w:multiLevelType w:val="hybridMultilevel"/>
    <w:tmpl w:val="65C0F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0C219B"/>
    <w:multiLevelType w:val="hybridMultilevel"/>
    <w:tmpl w:val="6DF246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A064BC"/>
    <w:multiLevelType w:val="hybridMultilevel"/>
    <w:tmpl w:val="96BAE8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2E240F"/>
    <w:multiLevelType w:val="hybridMultilevel"/>
    <w:tmpl w:val="6DF24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EF156B"/>
    <w:multiLevelType w:val="hybridMultilevel"/>
    <w:tmpl w:val="C194FD44"/>
    <w:lvl w:ilvl="0" w:tplc="4D2C0E32">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7E37BF"/>
    <w:multiLevelType w:val="hybridMultilevel"/>
    <w:tmpl w:val="F522B06C"/>
    <w:lvl w:ilvl="0" w:tplc="4D2C0E32">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4196354">
    <w:abstractNumId w:val="4"/>
  </w:num>
  <w:num w:numId="2" w16cid:durableId="1879708300">
    <w:abstractNumId w:val="8"/>
  </w:num>
  <w:num w:numId="3" w16cid:durableId="1729306574">
    <w:abstractNumId w:val="6"/>
  </w:num>
  <w:num w:numId="4" w16cid:durableId="455562342">
    <w:abstractNumId w:val="3"/>
  </w:num>
  <w:num w:numId="5" w16cid:durableId="1485969930">
    <w:abstractNumId w:val="0"/>
  </w:num>
  <w:num w:numId="6" w16cid:durableId="845250481">
    <w:abstractNumId w:val="1"/>
  </w:num>
  <w:num w:numId="7" w16cid:durableId="1529833987">
    <w:abstractNumId w:val="2"/>
  </w:num>
  <w:num w:numId="8" w16cid:durableId="2114013190">
    <w:abstractNumId w:val="7"/>
  </w:num>
  <w:num w:numId="9" w16cid:durableId="1871532393">
    <w:abstractNumId w:val="11"/>
  </w:num>
  <w:num w:numId="10" w16cid:durableId="24060404">
    <w:abstractNumId w:val="5"/>
  </w:num>
  <w:num w:numId="11" w16cid:durableId="558521208">
    <w:abstractNumId w:val="9"/>
  </w:num>
  <w:num w:numId="12" w16cid:durableId="1563638955">
    <w:abstractNumId w:val="14"/>
  </w:num>
  <w:num w:numId="13" w16cid:durableId="888807115">
    <w:abstractNumId w:val="13"/>
  </w:num>
  <w:num w:numId="14" w16cid:durableId="832835052">
    <w:abstractNumId w:val="12"/>
  </w:num>
  <w:num w:numId="15" w16cid:durableId="1843348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43D"/>
    <w:rsid w:val="000010C3"/>
    <w:rsid w:val="00010AD7"/>
    <w:rsid w:val="00013D38"/>
    <w:rsid w:val="00015700"/>
    <w:rsid w:val="0002471D"/>
    <w:rsid w:val="00027587"/>
    <w:rsid w:val="00034BD4"/>
    <w:rsid w:val="00042E44"/>
    <w:rsid w:val="00044131"/>
    <w:rsid w:val="00060577"/>
    <w:rsid w:val="000621CA"/>
    <w:rsid w:val="0006780C"/>
    <w:rsid w:val="0008020F"/>
    <w:rsid w:val="00080FBA"/>
    <w:rsid w:val="00083325"/>
    <w:rsid w:val="00083CB2"/>
    <w:rsid w:val="00090497"/>
    <w:rsid w:val="000933C6"/>
    <w:rsid w:val="0009385E"/>
    <w:rsid w:val="00097CFB"/>
    <w:rsid w:val="000A74EA"/>
    <w:rsid w:val="000A7B9C"/>
    <w:rsid w:val="000C041A"/>
    <w:rsid w:val="000D5A8B"/>
    <w:rsid w:val="000E52D4"/>
    <w:rsid w:val="00105476"/>
    <w:rsid w:val="00127314"/>
    <w:rsid w:val="00127FCC"/>
    <w:rsid w:val="001375E8"/>
    <w:rsid w:val="001401DE"/>
    <w:rsid w:val="00150558"/>
    <w:rsid w:val="001713CE"/>
    <w:rsid w:val="00174D4C"/>
    <w:rsid w:val="00182AB6"/>
    <w:rsid w:val="001A1E70"/>
    <w:rsid w:val="001A533F"/>
    <w:rsid w:val="001A793E"/>
    <w:rsid w:val="001B2C14"/>
    <w:rsid w:val="001C1958"/>
    <w:rsid w:val="001D6753"/>
    <w:rsid w:val="001E3B5E"/>
    <w:rsid w:val="001F5278"/>
    <w:rsid w:val="001F542E"/>
    <w:rsid w:val="00211A4E"/>
    <w:rsid w:val="00223792"/>
    <w:rsid w:val="00255C95"/>
    <w:rsid w:val="00256401"/>
    <w:rsid w:val="00270837"/>
    <w:rsid w:val="00270A5D"/>
    <w:rsid w:val="00271209"/>
    <w:rsid w:val="00271C72"/>
    <w:rsid w:val="00275767"/>
    <w:rsid w:val="0027755A"/>
    <w:rsid w:val="00282D55"/>
    <w:rsid w:val="00286FAA"/>
    <w:rsid w:val="00294FF8"/>
    <w:rsid w:val="0029616F"/>
    <w:rsid w:val="00296F51"/>
    <w:rsid w:val="00297C97"/>
    <w:rsid w:val="002B0DB1"/>
    <w:rsid w:val="002D0711"/>
    <w:rsid w:val="002D7DAE"/>
    <w:rsid w:val="002F35C5"/>
    <w:rsid w:val="00306AA8"/>
    <w:rsid w:val="003178E7"/>
    <w:rsid w:val="003213D7"/>
    <w:rsid w:val="00326036"/>
    <w:rsid w:val="00327F2B"/>
    <w:rsid w:val="00334815"/>
    <w:rsid w:val="00337E25"/>
    <w:rsid w:val="00343D1A"/>
    <w:rsid w:val="00356534"/>
    <w:rsid w:val="0035743D"/>
    <w:rsid w:val="00360951"/>
    <w:rsid w:val="00364A10"/>
    <w:rsid w:val="00373D2F"/>
    <w:rsid w:val="003A1927"/>
    <w:rsid w:val="003A3D5A"/>
    <w:rsid w:val="003A68BD"/>
    <w:rsid w:val="003B0268"/>
    <w:rsid w:val="003B1599"/>
    <w:rsid w:val="003B5E85"/>
    <w:rsid w:val="003C0D23"/>
    <w:rsid w:val="003C1918"/>
    <w:rsid w:val="003D13E9"/>
    <w:rsid w:val="003D2879"/>
    <w:rsid w:val="003E5746"/>
    <w:rsid w:val="003F69E7"/>
    <w:rsid w:val="00403402"/>
    <w:rsid w:val="00410342"/>
    <w:rsid w:val="0041634A"/>
    <w:rsid w:val="004169C6"/>
    <w:rsid w:val="004254BA"/>
    <w:rsid w:val="00442415"/>
    <w:rsid w:val="004508E9"/>
    <w:rsid w:val="00456AF7"/>
    <w:rsid w:val="00457C7A"/>
    <w:rsid w:val="004645B7"/>
    <w:rsid w:val="0048512C"/>
    <w:rsid w:val="00492DC5"/>
    <w:rsid w:val="004C02C0"/>
    <w:rsid w:val="004C3C18"/>
    <w:rsid w:val="004C733A"/>
    <w:rsid w:val="004D6D52"/>
    <w:rsid w:val="004D7E8A"/>
    <w:rsid w:val="004E63E6"/>
    <w:rsid w:val="0050743D"/>
    <w:rsid w:val="00525739"/>
    <w:rsid w:val="005321D3"/>
    <w:rsid w:val="0053224C"/>
    <w:rsid w:val="005323CE"/>
    <w:rsid w:val="005534C4"/>
    <w:rsid w:val="00556C2D"/>
    <w:rsid w:val="00560DF5"/>
    <w:rsid w:val="0057234A"/>
    <w:rsid w:val="00573782"/>
    <w:rsid w:val="0057499F"/>
    <w:rsid w:val="005764CF"/>
    <w:rsid w:val="0058149C"/>
    <w:rsid w:val="00585F6E"/>
    <w:rsid w:val="005916CE"/>
    <w:rsid w:val="005B3BBE"/>
    <w:rsid w:val="005E63FE"/>
    <w:rsid w:val="005F28C6"/>
    <w:rsid w:val="005F708A"/>
    <w:rsid w:val="005F7094"/>
    <w:rsid w:val="00603E47"/>
    <w:rsid w:val="00606249"/>
    <w:rsid w:val="00612226"/>
    <w:rsid w:val="00620BB2"/>
    <w:rsid w:val="00627459"/>
    <w:rsid w:val="00633F01"/>
    <w:rsid w:val="00635AAC"/>
    <w:rsid w:val="0064686A"/>
    <w:rsid w:val="00651BCE"/>
    <w:rsid w:val="0065393C"/>
    <w:rsid w:val="00654289"/>
    <w:rsid w:val="00655EF2"/>
    <w:rsid w:val="00662D00"/>
    <w:rsid w:val="006648FE"/>
    <w:rsid w:val="0066639E"/>
    <w:rsid w:val="00682FB0"/>
    <w:rsid w:val="00690819"/>
    <w:rsid w:val="006917EC"/>
    <w:rsid w:val="006933C5"/>
    <w:rsid w:val="006A1E42"/>
    <w:rsid w:val="006A68FE"/>
    <w:rsid w:val="006A78D6"/>
    <w:rsid w:val="006B34F2"/>
    <w:rsid w:val="006B60AB"/>
    <w:rsid w:val="007052DF"/>
    <w:rsid w:val="0072419C"/>
    <w:rsid w:val="00725AB3"/>
    <w:rsid w:val="007275E5"/>
    <w:rsid w:val="007338B2"/>
    <w:rsid w:val="0073737D"/>
    <w:rsid w:val="00742314"/>
    <w:rsid w:val="00746DF2"/>
    <w:rsid w:val="00747FED"/>
    <w:rsid w:val="007548EE"/>
    <w:rsid w:val="007553D7"/>
    <w:rsid w:val="007560D6"/>
    <w:rsid w:val="00764D2D"/>
    <w:rsid w:val="00776210"/>
    <w:rsid w:val="00787581"/>
    <w:rsid w:val="00790EA6"/>
    <w:rsid w:val="007A6401"/>
    <w:rsid w:val="007B2094"/>
    <w:rsid w:val="007D6122"/>
    <w:rsid w:val="007E37F5"/>
    <w:rsid w:val="007F7BFF"/>
    <w:rsid w:val="007F7D50"/>
    <w:rsid w:val="0080716A"/>
    <w:rsid w:val="00842CA5"/>
    <w:rsid w:val="0085489D"/>
    <w:rsid w:val="00882E61"/>
    <w:rsid w:val="0088303A"/>
    <w:rsid w:val="00884F5D"/>
    <w:rsid w:val="00887BE6"/>
    <w:rsid w:val="00897758"/>
    <w:rsid w:val="008A33D9"/>
    <w:rsid w:val="008B30A8"/>
    <w:rsid w:val="008C035A"/>
    <w:rsid w:val="008C314C"/>
    <w:rsid w:val="008C5B47"/>
    <w:rsid w:val="008D7980"/>
    <w:rsid w:val="008E1F25"/>
    <w:rsid w:val="008F081A"/>
    <w:rsid w:val="008F6C0B"/>
    <w:rsid w:val="00903DA9"/>
    <w:rsid w:val="00915D4E"/>
    <w:rsid w:val="0092130E"/>
    <w:rsid w:val="00934202"/>
    <w:rsid w:val="009354D7"/>
    <w:rsid w:val="00941D49"/>
    <w:rsid w:val="00942786"/>
    <w:rsid w:val="00943CE4"/>
    <w:rsid w:val="009454AD"/>
    <w:rsid w:val="009514FE"/>
    <w:rsid w:val="009550E1"/>
    <w:rsid w:val="00967A95"/>
    <w:rsid w:val="00970604"/>
    <w:rsid w:val="009800CA"/>
    <w:rsid w:val="009813F3"/>
    <w:rsid w:val="00986923"/>
    <w:rsid w:val="009930E8"/>
    <w:rsid w:val="00997FC7"/>
    <w:rsid w:val="009A062F"/>
    <w:rsid w:val="009A071B"/>
    <w:rsid w:val="009A1F36"/>
    <w:rsid w:val="009B4076"/>
    <w:rsid w:val="009C5CEA"/>
    <w:rsid w:val="009D0B59"/>
    <w:rsid w:val="009D6A99"/>
    <w:rsid w:val="009E0664"/>
    <w:rsid w:val="009E1D35"/>
    <w:rsid w:val="009E3A9A"/>
    <w:rsid w:val="009E56FF"/>
    <w:rsid w:val="009F3260"/>
    <w:rsid w:val="00A0433A"/>
    <w:rsid w:val="00A05264"/>
    <w:rsid w:val="00A073F8"/>
    <w:rsid w:val="00A12F1E"/>
    <w:rsid w:val="00A178FF"/>
    <w:rsid w:val="00A22868"/>
    <w:rsid w:val="00A277A8"/>
    <w:rsid w:val="00A333A3"/>
    <w:rsid w:val="00A45BBE"/>
    <w:rsid w:val="00A52C95"/>
    <w:rsid w:val="00A60BD8"/>
    <w:rsid w:val="00A60F70"/>
    <w:rsid w:val="00A74A32"/>
    <w:rsid w:val="00A7717C"/>
    <w:rsid w:val="00A95F0F"/>
    <w:rsid w:val="00AA20C6"/>
    <w:rsid w:val="00AB579E"/>
    <w:rsid w:val="00AD210A"/>
    <w:rsid w:val="00AE441D"/>
    <w:rsid w:val="00AF1946"/>
    <w:rsid w:val="00AF5F04"/>
    <w:rsid w:val="00B00D85"/>
    <w:rsid w:val="00B105C0"/>
    <w:rsid w:val="00B10B4D"/>
    <w:rsid w:val="00B14FC8"/>
    <w:rsid w:val="00B24F83"/>
    <w:rsid w:val="00B321FC"/>
    <w:rsid w:val="00B332B3"/>
    <w:rsid w:val="00B4079E"/>
    <w:rsid w:val="00B4586D"/>
    <w:rsid w:val="00B50ABA"/>
    <w:rsid w:val="00B56BD7"/>
    <w:rsid w:val="00B660C0"/>
    <w:rsid w:val="00B72CFC"/>
    <w:rsid w:val="00B81D79"/>
    <w:rsid w:val="00B90583"/>
    <w:rsid w:val="00BA0D20"/>
    <w:rsid w:val="00BA6827"/>
    <w:rsid w:val="00BA7F5C"/>
    <w:rsid w:val="00BB2D2F"/>
    <w:rsid w:val="00BB47DD"/>
    <w:rsid w:val="00BC1997"/>
    <w:rsid w:val="00BF4DF4"/>
    <w:rsid w:val="00C01691"/>
    <w:rsid w:val="00C14E5C"/>
    <w:rsid w:val="00C21150"/>
    <w:rsid w:val="00C230C5"/>
    <w:rsid w:val="00C247CF"/>
    <w:rsid w:val="00C27FE0"/>
    <w:rsid w:val="00C306BC"/>
    <w:rsid w:val="00C52DBC"/>
    <w:rsid w:val="00C5491C"/>
    <w:rsid w:val="00C83CDB"/>
    <w:rsid w:val="00CC337E"/>
    <w:rsid w:val="00CC5938"/>
    <w:rsid w:val="00CC764A"/>
    <w:rsid w:val="00CD12BE"/>
    <w:rsid w:val="00CD34F0"/>
    <w:rsid w:val="00CD6128"/>
    <w:rsid w:val="00CD7ACC"/>
    <w:rsid w:val="00CE284E"/>
    <w:rsid w:val="00D046CC"/>
    <w:rsid w:val="00D07BD5"/>
    <w:rsid w:val="00D10340"/>
    <w:rsid w:val="00D11EBC"/>
    <w:rsid w:val="00D13D01"/>
    <w:rsid w:val="00D15128"/>
    <w:rsid w:val="00D27A6C"/>
    <w:rsid w:val="00D364BC"/>
    <w:rsid w:val="00D37A98"/>
    <w:rsid w:val="00D4546B"/>
    <w:rsid w:val="00D53327"/>
    <w:rsid w:val="00D64DC3"/>
    <w:rsid w:val="00D651D2"/>
    <w:rsid w:val="00D72689"/>
    <w:rsid w:val="00D90C19"/>
    <w:rsid w:val="00DA2DEF"/>
    <w:rsid w:val="00DC0949"/>
    <w:rsid w:val="00DC295A"/>
    <w:rsid w:val="00DC44E1"/>
    <w:rsid w:val="00DD6B54"/>
    <w:rsid w:val="00DE294B"/>
    <w:rsid w:val="00DF17E5"/>
    <w:rsid w:val="00DF1B31"/>
    <w:rsid w:val="00DF6403"/>
    <w:rsid w:val="00E04858"/>
    <w:rsid w:val="00E05D1E"/>
    <w:rsid w:val="00E10993"/>
    <w:rsid w:val="00E10E2D"/>
    <w:rsid w:val="00E12970"/>
    <w:rsid w:val="00E218D3"/>
    <w:rsid w:val="00E26927"/>
    <w:rsid w:val="00E27723"/>
    <w:rsid w:val="00E36A3F"/>
    <w:rsid w:val="00E423DA"/>
    <w:rsid w:val="00E453C3"/>
    <w:rsid w:val="00E53688"/>
    <w:rsid w:val="00E66703"/>
    <w:rsid w:val="00E7272E"/>
    <w:rsid w:val="00E7537F"/>
    <w:rsid w:val="00E80115"/>
    <w:rsid w:val="00E8611C"/>
    <w:rsid w:val="00E86A91"/>
    <w:rsid w:val="00E96820"/>
    <w:rsid w:val="00EC146F"/>
    <w:rsid w:val="00EC5575"/>
    <w:rsid w:val="00EC71C2"/>
    <w:rsid w:val="00ED0131"/>
    <w:rsid w:val="00EF3E9B"/>
    <w:rsid w:val="00EF5A9B"/>
    <w:rsid w:val="00EF7C06"/>
    <w:rsid w:val="00EF7D14"/>
    <w:rsid w:val="00F109F5"/>
    <w:rsid w:val="00F174E2"/>
    <w:rsid w:val="00F30CBB"/>
    <w:rsid w:val="00F34AA8"/>
    <w:rsid w:val="00F34C3B"/>
    <w:rsid w:val="00F409ED"/>
    <w:rsid w:val="00F43A30"/>
    <w:rsid w:val="00F47747"/>
    <w:rsid w:val="00F50388"/>
    <w:rsid w:val="00F54B8B"/>
    <w:rsid w:val="00F67E3C"/>
    <w:rsid w:val="00F71FD3"/>
    <w:rsid w:val="00F751CF"/>
    <w:rsid w:val="00F817D9"/>
    <w:rsid w:val="00F9730D"/>
    <w:rsid w:val="00FC5180"/>
    <w:rsid w:val="00FD5B6D"/>
    <w:rsid w:val="00FD6BA9"/>
    <w:rsid w:val="00FE291E"/>
    <w:rsid w:val="00FF0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10C"/>
  <w15:docId w15:val="{4204A651-7BE2-4ABF-B032-362DBF9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743D"/>
    <w:pPr>
      <w:spacing w:after="0" w:line="240" w:lineRule="auto"/>
    </w:pPr>
    <w:rPr>
      <w:rFonts w:ascii="Calibri" w:hAnsi="Calibri" w:cs="Times New Roman"/>
    </w:rPr>
  </w:style>
  <w:style w:type="paragraph" w:styleId="Kop1">
    <w:name w:val="heading 1"/>
    <w:basedOn w:val="Standaard"/>
    <w:next w:val="Standaard"/>
    <w:link w:val="Kop1Char"/>
    <w:uiPriority w:val="9"/>
    <w:qFormat/>
    <w:rsid w:val="00E453C3"/>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453C3"/>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Kop3">
    <w:name w:val="heading 3"/>
    <w:basedOn w:val="Standaard"/>
    <w:next w:val="Standaard"/>
    <w:link w:val="Kop3Char"/>
    <w:uiPriority w:val="9"/>
    <w:unhideWhenUsed/>
    <w:qFormat/>
    <w:rsid w:val="00DD6B54"/>
    <w:pPr>
      <w:keepNext/>
      <w:keepLines/>
      <w:spacing w:before="200" w:line="276" w:lineRule="auto"/>
      <w:outlineLvl w:val="2"/>
    </w:pPr>
    <w:rPr>
      <w:rFonts w:ascii="Arial" w:eastAsiaTheme="majorEastAsia" w:hAnsi="Arial" w:cstheme="majorBidi"/>
      <w:b/>
      <w:bCs/>
      <w:color w:val="4F81BD" w:themeColor="accent1"/>
      <w:sz w:val="20"/>
    </w:rPr>
  </w:style>
  <w:style w:type="paragraph" w:styleId="Kop4">
    <w:name w:val="heading 4"/>
    <w:basedOn w:val="Standaard"/>
    <w:next w:val="Standaard"/>
    <w:link w:val="Kop4Char"/>
    <w:uiPriority w:val="9"/>
    <w:unhideWhenUsed/>
    <w:qFormat/>
    <w:rsid w:val="00DD6B54"/>
    <w:pPr>
      <w:keepNext/>
      <w:keepLines/>
      <w:spacing w:before="200" w:line="276" w:lineRule="auto"/>
      <w:outlineLvl w:val="3"/>
    </w:pPr>
    <w:rPr>
      <w:rFonts w:ascii="Arial" w:eastAsiaTheme="majorEastAsia" w:hAnsi="Arial" w:cstheme="majorBidi"/>
      <w:b/>
      <w:bCs/>
      <w:i/>
      <w:iCs/>
      <w:color w:val="4F81BD" w:themeColor="accent1"/>
      <w:sz w:val="20"/>
    </w:rPr>
  </w:style>
  <w:style w:type="paragraph" w:styleId="Kop5">
    <w:name w:val="heading 5"/>
    <w:basedOn w:val="Standaard"/>
    <w:next w:val="Standaard"/>
    <w:link w:val="Kop5Char"/>
    <w:uiPriority w:val="9"/>
    <w:unhideWhenUsed/>
    <w:qFormat/>
    <w:rsid w:val="00DD6B54"/>
    <w:pPr>
      <w:keepNext/>
      <w:keepLines/>
      <w:spacing w:before="200" w:line="276" w:lineRule="auto"/>
      <w:outlineLvl w:val="4"/>
    </w:pPr>
    <w:rPr>
      <w:rFonts w:ascii="Arial" w:eastAsiaTheme="majorEastAsia" w:hAnsi="Arial" w:cstheme="majorBidi"/>
      <w:color w:val="243F60" w:themeColor="accent1" w:themeShade="7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53C3"/>
    <w:pPr>
      <w:spacing w:after="0" w:line="240" w:lineRule="auto"/>
    </w:pPr>
    <w:rPr>
      <w:rFonts w:ascii="Arial" w:hAnsi="Arial"/>
      <w:sz w:val="20"/>
    </w:rPr>
  </w:style>
  <w:style w:type="character" w:customStyle="1" w:styleId="Kop1Char">
    <w:name w:val="Kop 1 Char"/>
    <w:basedOn w:val="Standaardalinea-lettertype"/>
    <w:link w:val="Kop1"/>
    <w:uiPriority w:val="9"/>
    <w:rsid w:val="00E453C3"/>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rsid w:val="00E453C3"/>
    <w:rPr>
      <w:rFonts w:ascii="Arial" w:eastAsiaTheme="majorEastAsia" w:hAnsi="Arial" w:cstheme="majorBidi"/>
      <w:b/>
      <w:bCs/>
      <w:color w:val="4F81BD" w:themeColor="accent1"/>
      <w:sz w:val="26"/>
      <w:szCs w:val="26"/>
    </w:rPr>
  </w:style>
  <w:style w:type="character" w:customStyle="1" w:styleId="Kop3Char">
    <w:name w:val="Kop 3 Char"/>
    <w:basedOn w:val="Standaardalinea-lettertype"/>
    <w:link w:val="Kop3"/>
    <w:uiPriority w:val="9"/>
    <w:rsid w:val="00DD6B54"/>
    <w:rPr>
      <w:rFonts w:ascii="Arial" w:eastAsiaTheme="majorEastAsia" w:hAnsi="Arial" w:cstheme="majorBidi"/>
      <w:b/>
      <w:bCs/>
      <w:color w:val="4F81BD" w:themeColor="accent1"/>
      <w:sz w:val="20"/>
    </w:rPr>
  </w:style>
  <w:style w:type="character" w:customStyle="1" w:styleId="Kop4Char">
    <w:name w:val="Kop 4 Char"/>
    <w:basedOn w:val="Standaardalinea-lettertype"/>
    <w:link w:val="Kop4"/>
    <w:uiPriority w:val="9"/>
    <w:rsid w:val="00DD6B54"/>
    <w:rPr>
      <w:rFonts w:ascii="Arial" w:eastAsiaTheme="majorEastAsia" w:hAnsi="Arial" w:cstheme="majorBidi"/>
      <w:b/>
      <w:bCs/>
      <w:i/>
      <w:iCs/>
      <w:color w:val="4F81BD" w:themeColor="accent1"/>
      <w:sz w:val="20"/>
    </w:rPr>
  </w:style>
  <w:style w:type="character" w:customStyle="1" w:styleId="Kop5Char">
    <w:name w:val="Kop 5 Char"/>
    <w:basedOn w:val="Standaardalinea-lettertype"/>
    <w:link w:val="Kop5"/>
    <w:uiPriority w:val="9"/>
    <w:rsid w:val="00DD6B54"/>
    <w:rPr>
      <w:rFonts w:ascii="Arial" w:eastAsiaTheme="majorEastAsia" w:hAnsi="Arial" w:cstheme="majorBidi"/>
      <w:color w:val="243F60" w:themeColor="accent1" w:themeShade="7F"/>
      <w:sz w:val="20"/>
    </w:rPr>
  </w:style>
  <w:style w:type="character" w:styleId="Hyperlink">
    <w:name w:val="Hyperlink"/>
    <w:basedOn w:val="Standaardalinea-lettertype"/>
    <w:uiPriority w:val="99"/>
    <w:unhideWhenUsed/>
    <w:rsid w:val="0035743D"/>
    <w:rPr>
      <w:color w:val="0000FF"/>
      <w:u w:val="single"/>
    </w:rPr>
  </w:style>
  <w:style w:type="paragraph" w:styleId="Lijstalinea">
    <w:name w:val="List Paragraph"/>
    <w:basedOn w:val="Standaard"/>
    <w:uiPriority w:val="34"/>
    <w:qFormat/>
    <w:rsid w:val="005E63FE"/>
    <w:pPr>
      <w:ind w:left="720"/>
      <w:contextualSpacing/>
    </w:pPr>
  </w:style>
  <w:style w:type="paragraph" w:styleId="Koptekst">
    <w:name w:val="header"/>
    <w:basedOn w:val="Standaard"/>
    <w:link w:val="KoptekstChar"/>
    <w:uiPriority w:val="99"/>
    <w:unhideWhenUsed/>
    <w:rsid w:val="0072419C"/>
    <w:pPr>
      <w:tabs>
        <w:tab w:val="center" w:pos="4536"/>
        <w:tab w:val="right" w:pos="9072"/>
      </w:tabs>
    </w:pPr>
  </w:style>
  <w:style w:type="character" w:customStyle="1" w:styleId="KoptekstChar">
    <w:name w:val="Koptekst Char"/>
    <w:basedOn w:val="Standaardalinea-lettertype"/>
    <w:link w:val="Koptekst"/>
    <w:uiPriority w:val="99"/>
    <w:rsid w:val="0072419C"/>
    <w:rPr>
      <w:rFonts w:ascii="Calibri" w:hAnsi="Calibri" w:cs="Times New Roman"/>
    </w:rPr>
  </w:style>
  <w:style w:type="paragraph" w:styleId="Voettekst">
    <w:name w:val="footer"/>
    <w:basedOn w:val="Standaard"/>
    <w:link w:val="VoettekstChar"/>
    <w:uiPriority w:val="99"/>
    <w:unhideWhenUsed/>
    <w:rsid w:val="0072419C"/>
    <w:pPr>
      <w:tabs>
        <w:tab w:val="center" w:pos="4536"/>
        <w:tab w:val="right" w:pos="9072"/>
      </w:tabs>
    </w:pPr>
  </w:style>
  <w:style w:type="character" w:customStyle="1" w:styleId="VoettekstChar">
    <w:name w:val="Voettekst Char"/>
    <w:basedOn w:val="Standaardalinea-lettertype"/>
    <w:link w:val="Voettekst"/>
    <w:uiPriority w:val="99"/>
    <w:rsid w:val="0072419C"/>
    <w:rPr>
      <w:rFonts w:ascii="Calibri" w:hAnsi="Calibri" w:cs="Times New Roman"/>
    </w:rPr>
  </w:style>
  <w:style w:type="paragraph" w:customStyle="1" w:styleId="Default">
    <w:name w:val="Default"/>
    <w:basedOn w:val="Standaard"/>
    <w:rsid w:val="00174D4C"/>
    <w:pPr>
      <w:autoSpaceDE w:val="0"/>
      <w:autoSpaceDN w:val="0"/>
    </w:pPr>
    <w:rPr>
      <w:color w:val="000000"/>
      <w:sz w:val="24"/>
      <w:szCs w:val="24"/>
    </w:rPr>
  </w:style>
  <w:style w:type="paragraph" w:customStyle="1" w:styleId="xmsonormal">
    <w:name w:val="x_msonormal"/>
    <w:basedOn w:val="Standaard"/>
    <w:rsid w:val="00174D4C"/>
    <w:rPr>
      <w:lang w:eastAsia="nl-NL"/>
    </w:rPr>
  </w:style>
  <w:style w:type="character" w:styleId="Onopgelostemelding">
    <w:name w:val="Unresolved Mention"/>
    <w:basedOn w:val="Standaardalinea-lettertype"/>
    <w:uiPriority w:val="99"/>
    <w:semiHidden/>
    <w:unhideWhenUsed/>
    <w:rsid w:val="001C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374">
      <w:bodyDiv w:val="1"/>
      <w:marLeft w:val="0"/>
      <w:marRight w:val="0"/>
      <w:marTop w:val="0"/>
      <w:marBottom w:val="0"/>
      <w:divBdr>
        <w:top w:val="none" w:sz="0" w:space="0" w:color="auto"/>
        <w:left w:val="none" w:sz="0" w:space="0" w:color="auto"/>
        <w:bottom w:val="none" w:sz="0" w:space="0" w:color="auto"/>
        <w:right w:val="none" w:sz="0" w:space="0" w:color="auto"/>
      </w:divBdr>
    </w:div>
    <w:div w:id="132910956">
      <w:bodyDiv w:val="1"/>
      <w:marLeft w:val="0"/>
      <w:marRight w:val="0"/>
      <w:marTop w:val="0"/>
      <w:marBottom w:val="0"/>
      <w:divBdr>
        <w:top w:val="none" w:sz="0" w:space="0" w:color="auto"/>
        <w:left w:val="none" w:sz="0" w:space="0" w:color="auto"/>
        <w:bottom w:val="none" w:sz="0" w:space="0" w:color="auto"/>
        <w:right w:val="none" w:sz="0" w:space="0" w:color="auto"/>
      </w:divBdr>
    </w:div>
    <w:div w:id="137308222">
      <w:bodyDiv w:val="1"/>
      <w:marLeft w:val="0"/>
      <w:marRight w:val="0"/>
      <w:marTop w:val="0"/>
      <w:marBottom w:val="0"/>
      <w:divBdr>
        <w:top w:val="none" w:sz="0" w:space="0" w:color="auto"/>
        <w:left w:val="none" w:sz="0" w:space="0" w:color="auto"/>
        <w:bottom w:val="none" w:sz="0" w:space="0" w:color="auto"/>
        <w:right w:val="none" w:sz="0" w:space="0" w:color="auto"/>
      </w:divBdr>
    </w:div>
    <w:div w:id="159662636">
      <w:bodyDiv w:val="1"/>
      <w:marLeft w:val="0"/>
      <w:marRight w:val="0"/>
      <w:marTop w:val="0"/>
      <w:marBottom w:val="0"/>
      <w:divBdr>
        <w:top w:val="none" w:sz="0" w:space="0" w:color="auto"/>
        <w:left w:val="none" w:sz="0" w:space="0" w:color="auto"/>
        <w:bottom w:val="none" w:sz="0" w:space="0" w:color="auto"/>
        <w:right w:val="none" w:sz="0" w:space="0" w:color="auto"/>
      </w:divBdr>
    </w:div>
    <w:div w:id="177930936">
      <w:bodyDiv w:val="1"/>
      <w:marLeft w:val="0"/>
      <w:marRight w:val="0"/>
      <w:marTop w:val="0"/>
      <w:marBottom w:val="0"/>
      <w:divBdr>
        <w:top w:val="none" w:sz="0" w:space="0" w:color="auto"/>
        <w:left w:val="none" w:sz="0" w:space="0" w:color="auto"/>
        <w:bottom w:val="none" w:sz="0" w:space="0" w:color="auto"/>
        <w:right w:val="none" w:sz="0" w:space="0" w:color="auto"/>
      </w:divBdr>
    </w:div>
    <w:div w:id="211582949">
      <w:bodyDiv w:val="1"/>
      <w:marLeft w:val="0"/>
      <w:marRight w:val="0"/>
      <w:marTop w:val="0"/>
      <w:marBottom w:val="0"/>
      <w:divBdr>
        <w:top w:val="none" w:sz="0" w:space="0" w:color="auto"/>
        <w:left w:val="none" w:sz="0" w:space="0" w:color="auto"/>
        <w:bottom w:val="none" w:sz="0" w:space="0" w:color="auto"/>
        <w:right w:val="none" w:sz="0" w:space="0" w:color="auto"/>
      </w:divBdr>
    </w:div>
    <w:div w:id="229774763">
      <w:bodyDiv w:val="1"/>
      <w:marLeft w:val="0"/>
      <w:marRight w:val="0"/>
      <w:marTop w:val="0"/>
      <w:marBottom w:val="0"/>
      <w:divBdr>
        <w:top w:val="none" w:sz="0" w:space="0" w:color="auto"/>
        <w:left w:val="none" w:sz="0" w:space="0" w:color="auto"/>
        <w:bottom w:val="none" w:sz="0" w:space="0" w:color="auto"/>
        <w:right w:val="none" w:sz="0" w:space="0" w:color="auto"/>
      </w:divBdr>
    </w:div>
    <w:div w:id="271136349">
      <w:bodyDiv w:val="1"/>
      <w:marLeft w:val="0"/>
      <w:marRight w:val="0"/>
      <w:marTop w:val="0"/>
      <w:marBottom w:val="0"/>
      <w:divBdr>
        <w:top w:val="none" w:sz="0" w:space="0" w:color="auto"/>
        <w:left w:val="none" w:sz="0" w:space="0" w:color="auto"/>
        <w:bottom w:val="none" w:sz="0" w:space="0" w:color="auto"/>
        <w:right w:val="none" w:sz="0" w:space="0" w:color="auto"/>
      </w:divBdr>
    </w:div>
    <w:div w:id="299190657">
      <w:bodyDiv w:val="1"/>
      <w:marLeft w:val="0"/>
      <w:marRight w:val="0"/>
      <w:marTop w:val="0"/>
      <w:marBottom w:val="0"/>
      <w:divBdr>
        <w:top w:val="none" w:sz="0" w:space="0" w:color="auto"/>
        <w:left w:val="none" w:sz="0" w:space="0" w:color="auto"/>
        <w:bottom w:val="none" w:sz="0" w:space="0" w:color="auto"/>
        <w:right w:val="none" w:sz="0" w:space="0" w:color="auto"/>
      </w:divBdr>
    </w:div>
    <w:div w:id="307900074">
      <w:bodyDiv w:val="1"/>
      <w:marLeft w:val="0"/>
      <w:marRight w:val="0"/>
      <w:marTop w:val="0"/>
      <w:marBottom w:val="0"/>
      <w:divBdr>
        <w:top w:val="none" w:sz="0" w:space="0" w:color="auto"/>
        <w:left w:val="none" w:sz="0" w:space="0" w:color="auto"/>
        <w:bottom w:val="none" w:sz="0" w:space="0" w:color="auto"/>
        <w:right w:val="none" w:sz="0" w:space="0" w:color="auto"/>
      </w:divBdr>
    </w:div>
    <w:div w:id="318312117">
      <w:bodyDiv w:val="1"/>
      <w:marLeft w:val="0"/>
      <w:marRight w:val="0"/>
      <w:marTop w:val="0"/>
      <w:marBottom w:val="0"/>
      <w:divBdr>
        <w:top w:val="none" w:sz="0" w:space="0" w:color="auto"/>
        <w:left w:val="none" w:sz="0" w:space="0" w:color="auto"/>
        <w:bottom w:val="none" w:sz="0" w:space="0" w:color="auto"/>
        <w:right w:val="none" w:sz="0" w:space="0" w:color="auto"/>
      </w:divBdr>
    </w:div>
    <w:div w:id="378018555">
      <w:bodyDiv w:val="1"/>
      <w:marLeft w:val="0"/>
      <w:marRight w:val="0"/>
      <w:marTop w:val="0"/>
      <w:marBottom w:val="0"/>
      <w:divBdr>
        <w:top w:val="none" w:sz="0" w:space="0" w:color="auto"/>
        <w:left w:val="none" w:sz="0" w:space="0" w:color="auto"/>
        <w:bottom w:val="none" w:sz="0" w:space="0" w:color="auto"/>
        <w:right w:val="none" w:sz="0" w:space="0" w:color="auto"/>
      </w:divBdr>
    </w:div>
    <w:div w:id="433677038">
      <w:bodyDiv w:val="1"/>
      <w:marLeft w:val="0"/>
      <w:marRight w:val="0"/>
      <w:marTop w:val="0"/>
      <w:marBottom w:val="0"/>
      <w:divBdr>
        <w:top w:val="none" w:sz="0" w:space="0" w:color="auto"/>
        <w:left w:val="none" w:sz="0" w:space="0" w:color="auto"/>
        <w:bottom w:val="none" w:sz="0" w:space="0" w:color="auto"/>
        <w:right w:val="none" w:sz="0" w:space="0" w:color="auto"/>
      </w:divBdr>
    </w:div>
    <w:div w:id="493422709">
      <w:bodyDiv w:val="1"/>
      <w:marLeft w:val="0"/>
      <w:marRight w:val="0"/>
      <w:marTop w:val="0"/>
      <w:marBottom w:val="0"/>
      <w:divBdr>
        <w:top w:val="none" w:sz="0" w:space="0" w:color="auto"/>
        <w:left w:val="none" w:sz="0" w:space="0" w:color="auto"/>
        <w:bottom w:val="none" w:sz="0" w:space="0" w:color="auto"/>
        <w:right w:val="none" w:sz="0" w:space="0" w:color="auto"/>
      </w:divBdr>
    </w:div>
    <w:div w:id="616107570">
      <w:bodyDiv w:val="1"/>
      <w:marLeft w:val="0"/>
      <w:marRight w:val="0"/>
      <w:marTop w:val="0"/>
      <w:marBottom w:val="0"/>
      <w:divBdr>
        <w:top w:val="none" w:sz="0" w:space="0" w:color="auto"/>
        <w:left w:val="none" w:sz="0" w:space="0" w:color="auto"/>
        <w:bottom w:val="none" w:sz="0" w:space="0" w:color="auto"/>
        <w:right w:val="none" w:sz="0" w:space="0" w:color="auto"/>
      </w:divBdr>
    </w:div>
    <w:div w:id="707605958">
      <w:bodyDiv w:val="1"/>
      <w:marLeft w:val="0"/>
      <w:marRight w:val="0"/>
      <w:marTop w:val="0"/>
      <w:marBottom w:val="0"/>
      <w:divBdr>
        <w:top w:val="none" w:sz="0" w:space="0" w:color="auto"/>
        <w:left w:val="none" w:sz="0" w:space="0" w:color="auto"/>
        <w:bottom w:val="none" w:sz="0" w:space="0" w:color="auto"/>
        <w:right w:val="none" w:sz="0" w:space="0" w:color="auto"/>
      </w:divBdr>
    </w:div>
    <w:div w:id="733237878">
      <w:bodyDiv w:val="1"/>
      <w:marLeft w:val="0"/>
      <w:marRight w:val="0"/>
      <w:marTop w:val="0"/>
      <w:marBottom w:val="0"/>
      <w:divBdr>
        <w:top w:val="none" w:sz="0" w:space="0" w:color="auto"/>
        <w:left w:val="none" w:sz="0" w:space="0" w:color="auto"/>
        <w:bottom w:val="none" w:sz="0" w:space="0" w:color="auto"/>
        <w:right w:val="none" w:sz="0" w:space="0" w:color="auto"/>
      </w:divBdr>
    </w:div>
    <w:div w:id="739980381">
      <w:bodyDiv w:val="1"/>
      <w:marLeft w:val="0"/>
      <w:marRight w:val="0"/>
      <w:marTop w:val="0"/>
      <w:marBottom w:val="0"/>
      <w:divBdr>
        <w:top w:val="none" w:sz="0" w:space="0" w:color="auto"/>
        <w:left w:val="none" w:sz="0" w:space="0" w:color="auto"/>
        <w:bottom w:val="none" w:sz="0" w:space="0" w:color="auto"/>
        <w:right w:val="none" w:sz="0" w:space="0" w:color="auto"/>
      </w:divBdr>
    </w:div>
    <w:div w:id="787630337">
      <w:bodyDiv w:val="1"/>
      <w:marLeft w:val="0"/>
      <w:marRight w:val="0"/>
      <w:marTop w:val="0"/>
      <w:marBottom w:val="0"/>
      <w:divBdr>
        <w:top w:val="none" w:sz="0" w:space="0" w:color="auto"/>
        <w:left w:val="none" w:sz="0" w:space="0" w:color="auto"/>
        <w:bottom w:val="none" w:sz="0" w:space="0" w:color="auto"/>
        <w:right w:val="none" w:sz="0" w:space="0" w:color="auto"/>
      </w:divBdr>
    </w:div>
    <w:div w:id="792133698">
      <w:bodyDiv w:val="1"/>
      <w:marLeft w:val="0"/>
      <w:marRight w:val="0"/>
      <w:marTop w:val="0"/>
      <w:marBottom w:val="0"/>
      <w:divBdr>
        <w:top w:val="none" w:sz="0" w:space="0" w:color="auto"/>
        <w:left w:val="none" w:sz="0" w:space="0" w:color="auto"/>
        <w:bottom w:val="none" w:sz="0" w:space="0" w:color="auto"/>
        <w:right w:val="none" w:sz="0" w:space="0" w:color="auto"/>
      </w:divBdr>
    </w:div>
    <w:div w:id="794179315">
      <w:bodyDiv w:val="1"/>
      <w:marLeft w:val="0"/>
      <w:marRight w:val="0"/>
      <w:marTop w:val="0"/>
      <w:marBottom w:val="0"/>
      <w:divBdr>
        <w:top w:val="none" w:sz="0" w:space="0" w:color="auto"/>
        <w:left w:val="none" w:sz="0" w:space="0" w:color="auto"/>
        <w:bottom w:val="none" w:sz="0" w:space="0" w:color="auto"/>
        <w:right w:val="none" w:sz="0" w:space="0" w:color="auto"/>
      </w:divBdr>
    </w:div>
    <w:div w:id="818496333">
      <w:bodyDiv w:val="1"/>
      <w:marLeft w:val="0"/>
      <w:marRight w:val="0"/>
      <w:marTop w:val="0"/>
      <w:marBottom w:val="0"/>
      <w:divBdr>
        <w:top w:val="none" w:sz="0" w:space="0" w:color="auto"/>
        <w:left w:val="none" w:sz="0" w:space="0" w:color="auto"/>
        <w:bottom w:val="none" w:sz="0" w:space="0" w:color="auto"/>
        <w:right w:val="none" w:sz="0" w:space="0" w:color="auto"/>
      </w:divBdr>
    </w:div>
    <w:div w:id="894898025">
      <w:bodyDiv w:val="1"/>
      <w:marLeft w:val="0"/>
      <w:marRight w:val="0"/>
      <w:marTop w:val="0"/>
      <w:marBottom w:val="0"/>
      <w:divBdr>
        <w:top w:val="none" w:sz="0" w:space="0" w:color="auto"/>
        <w:left w:val="none" w:sz="0" w:space="0" w:color="auto"/>
        <w:bottom w:val="none" w:sz="0" w:space="0" w:color="auto"/>
        <w:right w:val="none" w:sz="0" w:space="0" w:color="auto"/>
      </w:divBdr>
    </w:div>
    <w:div w:id="961115302">
      <w:bodyDiv w:val="1"/>
      <w:marLeft w:val="0"/>
      <w:marRight w:val="0"/>
      <w:marTop w:val="0"/>
      <w:marBottom w:val="0"/>
      <w:divBdr>
        <w:top w:val="none" w:sz="0" w:space="0" w:color="auto"/>
        <w:left w:val="none" w:sz="0" w:space="0" w:color="auto"/>
        <w:bottom w:val="none" w:sz="0" w:space="0" w:color="auto"/>
        <w:right w:val="none" w:sz="0" w:space="0" w:color="auto"/>
      </w:divBdr>
    </w:div>
    <w:div w:id="1014458099">
      <w:bodyDiv w:val="1"/>
      <w:marLeft w:val="0"/>
      <w:marRight w:val="0"/>
      <w:marTop w:val="0"/>
      <w:marBottom w:val="0"/>
      <w:divBdr>
        <w:top w:val="none" w:sz="0" w:space="0" w:color="auto"/>
        <w:left w:val="none" w:sz="0" w:space="0" w:color="auto"/>
        <w:bottom w:val="none" w:sz="0" w:space="0" w:color="auto"/>
        <w:right w:val="none" w:sz="0" w:space="0" w:color="auto"/>
      </w:divBdr>
    </w:div>
    <w:div w:id="1014844851">
      <w:bodyDiv w:val="1"/>
      <w:marLeft w:val="0"/>
      <w:marRight w:val="0"/>
      <w:marTop w:val="0"/>
      <w:marBottom w:val="0"/>
      <w:divBdr>
        <w:top w:val="none" w:sz="0" w:space="0" w:color="auto"/>
        <w:left w:val="none" w:sz="0" w:space="0" w:color="auto"/>
        <w:bottom w:val="none" w:sz="0" w:space="0" w:color="auto"/>
        <w:right w:val="none" w:sz="0" w:space="0" w:color="auto"/>
      </w:divBdr>
    </w:div>
    <w:div w:id="1023167952">
      <w:bodyDiv w:val="1"/>
      <w:marLeft w:val="0"/>
      <w:marRight w:val="0"/>
      <w:marTop w:val="0"/>
      <w:marBottom w:val="0"/>
      <w:divBdr>
        <w:top w:val="none" w:sz="0" w:space="0" w:color="auto"/>
        <w:left w:val="none" w:sz="0" w:space="0" w:color="auto"/>
        <w:bottom w:val="none" w:sz="0" w:space="0" w:color="auto"/>
        <w:right w:val="none" w:sz="0" w:space="0" w:color="auto"/>
      </w:divBdr>
    </w:div>
    <w:div w:id="1027021341">
      <w:bodyDiv w:val="1"/>
      <w:marLeft w:val="0"/>
      <w:marRight w:val="0"/>
      <w:marTop w:val="0"/>
      <w:marBottom w:val="0"/>
      <w:divBdr>
        <w:top w:val="none" w:sz="0" w:space="0" w:color="auto"/>
        <w:left w:val="none" w:sz="0" w:space="0" w:color="auto"/>
        <w:bottom w:val="none" w:sz="0" w:space="0" w:color="auto"/>
        <w:right w:val="none" w:sz="0" w:space="0" w:color="auto"/>
      </w:divBdr>
    </w:div>
    <w:div w:id="1053384223">
      <w:bodyDiv w:val="1"/>
      <w:marLeft w:val="0"/>
      <w:marRight w:val="0"/>
      <w:marTop w:val="0"/>
      <w:marBottom w:val="0"/>
      <w:divBdr>
        <w:top w:val="none" w:sz="0" w:space="0" w:color="auto"/>
        <w:left w:val="none" w:sz="0" w:space="0" w:color="auto"/>
        <w:bottom w:val="none" w:sz="0" w:space="0" w:color="auto"/>
        <w:right w:val="none" w:sz="0" w:space="0" w:color="auto"/>
      </w:divBdr>
    </w:div>
    <w:div w:id="1062485710">
      <w:bodyDiv w:val="1"/>
      <w:marLeft w:val="0"/>
      <w:marRight w:val="0"/>
      <w:marTop w:val="0"/>
      <w:marBottom w:val="0"/>
      <w:divBdr>
        <w:top w:val="none" w:sz="0" w:space="0" w:color="auto"/>
        <w:left w:val="none" w:sz="0" w:space="0" w:color="auto"/>
        <w:bottom w:val="none" w:sz="0" w:space="0" w:color="auto"/>
        <w:right w:val="none" w:sz="0" w:space="0" w:color="auto"/>
      </w:divBdr>
    </w:div>
    <w:div w:id="1202551300">
      <w:bodyDiv w:val="1"/>
      <w:marLeft w:val="0"/>
      <w:marRight w:val="0"/>
      <w:marTop w:val="0"/>
      <w:marBottom w:val="0"/>
      <w:divBdr>
        <w:top w:val="none" w:sz="0" w:space="0" w:color="auto"/>
        <w:left w:val="none" w:sz="0" w:space="0" w:color="auto"/>
        <w:bottom w:val="none" w:sz="0" w:space="0" w:color="auto"/>
        <w:right w:val="none" w:sz="0" w:space="0" w:color="auto"/>
      </w:divBdr>
      <w:divsChild>
        <w:div w:id="107742790">
          <w:marLeft w:val="0"/>
          <w:marRight w:val="0"/>
          <w:marTop w:val="0"/>
          <w:marBottom w:val="0"/>
          <w:divBdr>
            <w:top w:val="none" w:sz="0" w:space="0" w:color="auto"/>
            <w:left w:val="none" w:sz="0" w:space="0" w:color="auto"/>
            <w:bottom w:val="none" w:sz="0" w:space="0" w:color="auto"/>
            <w:right w:val="none" w:sz="0" w:space="0" w:color="auto"/>
          </w:divBdr>
          <w:divsChild>
            <w:div w:id="1216355710">
              <w:marLeft w:val="0"/>
              <w:marRight w:val="0"/>
              <w:marTop w:val="0"/>
              <w:marBottom w:val="0"/>
              <w:divBdr>
                <w:top w:val="none" w:sz="0" w:space="0" w:color="auto"/>
                <w:left w:val="none" w:sz="0" w:space="0" w:color="auto"/>
                <w:bottom w:val="none" w:sz="0" w:space="0" w:color="auto"/>
                <w:right w:val="none" w:sz="0" w:space="0" w:color="auto"/>
              </w:divBdr>
              <w:divsChild>
                <w:div w:id="1857645511">
                  <w:marLeft w:val="0"/>
                  <w:marRight w:val="0"/>
                  <w:marTop w:val="0"/>
                  <w:marBottom w:val="0"/>
                  <w:divBdr>
                    <w:top w:val="none" w:sz="0" w:space="0" w:color="auto"/>
                    <w:left w:val="none" w:sz="0" w:space="0" w:color="auto"/>
                    <w:bottom w:val="none" w:sz="0" w:space="0" w:color="auto"/>
                    <w:right w:val="none" w:sz="0" w:space="0" w:color="auto"/>
                  </w:divBdr>
                  <w:divsChild>
                    <w:div w:id="1802308178">
                      <w:marLeft w:val="0"/>
                      <w:marRight w:val="0"/>
                      <w:marTop w:val="0"/>
                      <w:marBottom w:val="0"/>
                      <w:divBdr>
                        <w:top w:val="none" w:sz="0" w:space="0" w:color="auto"/>
                        <w:left w:val="none" w:sz="0" w:space="0" w:color="auto"/>
                        <w:bottom w:val="none" w:sz="0" w:space="0" w:color="auto"/>
                        <w:right w:val="none" w:sz="0" w:space="0" w:color="auto"/>
                      </w:divBdr>
                      <w:divsChild>
                        <w:div w:id="1867908206">
                          <w:marLeft w:val="0"/>
                          <w:marRight w:val="0"/>
                          <w:marTop w:val="0"/>
                          <w:marBottom w:val="0"/>
                          <w:divBdr>
                            <w:top w:val="none" w:sz="0" w:space="0" w:color="auto"/>
                            <w:left w:val="none" w:sz="0" w:space="0" w:color="auto"/>
                            <w:bottom w:val="none" w:sz="0" w:space="0" w:color="auto"/>
                            <w:right w:val="none" w:sz="0" w:space="0" w:color="auto"/>
                          </w:divBdr>
                          <w:divsChild>
                            <w:div w:id="2320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09064">
      <w:bodyDiv w:val="1"/>
      <w:marLeft w:val="0"/>
      <w:marRight w:val="0"/>
      <w:marTop w:val="0"/>
      <w:marBottom w:val="0"/>
      <w:divBdr>
        <w:top w:val="none" w:sz="0" w:space="0" w:color="auto"/>
        <w:left w:val="none" w:sz="0" w:space="0" w:color="auto"/>
        <w:bottom w:val="none" w:sz="0" w:space="0" w:color="auto"/>
        <w:right w:val="none" w:sz="0" w:space="0" w:color="auto"/>
      </w:divBdr>
    </w:div>
    <w:div w:id="1376540638">
      <w:bodyDiv w:val="1"/>
      <w:marLeft w:val="0"/>
      <w:marRight w:val="0"/>
      <w:marTop w:val="0"/>
      <w:marBottom w:val="0"/>
      <w:divBdr>
        <w:top w:val="none" w:sz="0" w:space="0" w:color="auto"/>
        <w:left w:val="none" w:sz="0" w:space="0" w:color="auto"/>
        <w:bottom w:val="none" w:sz="0" w:space="0" w:color="auto"/>
        <w:right w:val="none" w:sz="0" w:space="0" w:color="auto"/>
      </w:divBdr>
    </w:div>
    <w:div w:id="1377585203">
      <w:bodyDiv w:val="1"/>
      <w:marLeft w:val="0"/>
      <w:marRight w:val="0"/>
      <w:marTop w:val="0"/>
      <w:marBottom w:val="0"/>
      <w:divBdr>
        <w:top w:val="none" w:sz="0" w:space="0" w:color="auto"/>
        <w:left w:val="none" w:sz="0" w:space="0" w:color="auto"/>
        <w:bottom w:val="none" w:sz="0" w:space="0" w:color="auto"/>
        <w:right w:val="none" w:sz="0" w:space="0" w:color="auto"/>
      </w:divBdr>
      <w:divsChild>
        <w:div w:id="1350184497">
          <w:marLeft w:val="0"/>
          <w:marRight w:val="0"/>
          <w:marTop w:val="0"/>
          <w:marBottom w:val="264"/>
          <w:divBdr>
            <w:top w:val="none" w:sz="0" w:space="0" w:color="auto"/>
            <w:left w:val="none" w:sz="0" w:space="0" w:color="auto"/>
            <w:bottom w:val="none" w:sz="0" w:space="0" w:color="auto"/>
            <w:right w:val="none" w:sz="0" w:space="0" w:color="auto"/>
          </w:divBdr>
          <w:divsChild>
            <w:div w:id="1367753104">
              <w:marLeft w:val="0"/>
              <w:marRight w:val="0"/>
              <w:marTop w:val="0"/>
              <w:marBottom w:val="0"/>
              <w:divBdr>
                <w:top w:val="none" w:sz="0" w:space="0" w:color="auto"/>
                <w:left w:val="none" w:sz="0" w:space="0" w:color="auto"/>
                <w:bottom w:val="none" w:sz="0" w:space="0" w:color="auto"/>
                <w:right w:val="none" w:sz="0" w:space="0" w:color="auto"/>
              </w:divBdr>
              <w:divsChild>
                <w:div w:id="3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3986">
          <w:marLeft w:val="0"/>
          <w:marRight w:val="0"/>
          <w:marTop w:val="0"/>
          <w:marBottom w:val="264"/>
          <w:divBdr>
            <w:top w:val="none" w:sz="0" w:space="0" w:color="auto"/>
            <w:left w:val="none" w:sz="0" w:space="0" w:color="auto"/>
            <w:bottom w:val="none" w:sz="0" w:space="0" w:color="auto"/>
            <w:right w:val="none" w:sz="0" w:space="0" w:color="auto"/>
          </w:divBdr>
          <w:divsChild>
            <w:div w:id="712851981">
              <w:marLeft w:val="0"/>
              <w:marRight w:val="0"/>
              <w:marTop w:val="0"/>
              <w:marBottom w:val="0"/>
              <w:divBdr>
                <w:top w:val="none" w:sz="0" w:space="0" w:color="auto"/>
                <w:left w:val="none" w:sz="0" w:space="0" w:color="auto"/>
                <w:bottom w:val="none" w:sz="0" w:space="0" w:color="auto"/>
                <w:right w:val="none" w:sz="0" w:space="0" w:color="auto"/>
              </w:divBdr>
              <w:divsChild>
                <w:div w:id="6811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5797">
      <w:bodyDiv w:val="1"/>
      <w:marLeft w:val="0"/>
      <w:marRight w:val="0"/>
      <w:marTop w:val="0"/>
      <w:marBottom w:val="0"/>
      <w:divBdr>
        <w:top w:val="none" w:sz="0" w:space="0" w:color="auto"/>
        <w:left w:val="none" w:sz="0" w:space="0" w:color="auto"/>
        <w:bottom w:val="none" w:sz="0" w:space="0" w:color="auto"/>
        <w:right w:val="none" w:sz="0" w:space="0" w:color="auto"/>
      </w:divBdr>
    </w:div>
    <w:div w:id="1539010753">
      <w:bodyDiv w:val="1"/>
      <w:marLeft w:val="0"/>
      <w:marRight w:val="0"/>
      <w:marTop w:val="0"/>
      <w:marBottom w:val="0"/>
      <w:divBdr>
        <w:top w:val="none" w:sz="0" w:space="0" w:color="auto"/>
        <w:left w:val="none" w:sz="0" w:space="0" w:color="auto"/>
        <w:bottom w:val="none" w:sz="0" w:space="0" w:color="auto"/>
        <w:right w:val="none" w:sz="0" w:space="0" w:color="auto"/>
      </w:divBdr>
    </w:div>
    <w:div w:id="1546746558">
      <w:bodyDiv w:val="1"/>
      <w:marLeft w:val="0"/>
      <w:marRight w:val="0"/>
      <w:marTop w:val="0"/>
      <w:marBottom w:val="0"/>
      <w:divBdr>
        <w:top w:val="none" w:sz="0" w:space="0" w:color="auto"/>
        <w:left w:val="none" w:sz="0" w:space="0" w:color="auto"/>
        <w:bottom w:val="none" w:sz="0" w:space="0" w:color="auto"/>
        <w:right w:val="none" w:sz="0" w:space="0" w:color="auto"/>
      </w:divBdr>
    </w:div>
    <w:div w:id="1547135176">
      <w:bodyDiv w:val="1"/>
      <w:marLeft w:val="0"/>
      <w:marRight w:val="0"/>
      <w:marTop w:val="0"/>
      <w:marBottom w:val="0"/>
      <w:divBdr>
        <w:top w:val="none" w:sz="0" w:space="0" w:color="auto"/>
        <w:left w:val="none" w:sz="0" w:space="0" w:color="auto"/>
        <w:bottom w:val="none" w:sz="0" w:space="0" w:color="auto"/>
        <w:right w:val="none" w:sz="0" w:space="0" w:color="auto"/>
      </w:divBdr>
    </w:div>
    <w:div w:id="1638876679">
      <w:bodyDiv w:val="1"/>
      <w:marLeft w:val="0"/>
      <w:marRight w:val="0"/>
      <w:marTop w:val="0"/>
      <w:marBottom w:val="0"/>
      <w:divBdr>
        <w:top w:val="none" w:sz="0" w:space="0" w:color="auto"/>
        <w:left w:val="none" w:sz="0" w:space="0" w:color="auto"/>
        <w:bottom w:val="none" w:sz="0" w:space="0" w:color="auto"/>
        <w:right w:val="none" w:sz="0" w:space="0" w:color="auto"/>
      </w:divBdr>
    </w:div>
    <w:div w:id="1688171744">
      <w:bodyDiv w:val="1"/>
      <w:marLeft w:val="0"/>
      <w:marRight w:val="0"/>
      <w:marTop w:val="0"/>
      <w:marBottom w:val="0"/>
      <w:divBdr>
        <w:top w:val="none" w:sz="0" w:space="0" w:color="auto"/>
        <w:left w:val="none" w:sz="0" w:space="0" w:color="auto"/>
        <w:bottom w:val="none" w:sz="0" w:space="0" w:color="auto"/>
        <w:right w:val="none" w:sz="0" w:space="0" w:color="auto"/>
      </w:divBdr>
    </w:div>
    <w:div w:id="1794202319">
      <w:bodyDiv w:val="1"/>
      <w:marLeft w:val="0"/>
      <w:marRight w:val="0"/>
      <w:marTop w:val="0"/>
      <w:marBottom w:val="0"/>
      <w:divBdr>
        <w:top w:val="none" w:sz="0" w:space="0" w:color="auto"/>
        <w:left w:val="none" w:sz="0" w:space="0" w:color="auto"/>
        <w:bottom w:val="none" w:sz="0" w:space="0" w:color="auto"/>
        <w:right w:val="none" w:sz="0" w:space="0" w:color="auto"/>
      </w:divBdr>
    </w:div>
    <w:div w:id="1806777775">
      <w:bodyDiv w:val="1"/>
      <w:marLeft w:val="0"/>
      <w:marRight w:val="0"/>
      <w:marTop w:val="0"/>
      <w:marBottom w:val="0"/>
      <w:divBdr>
        <w:top w:val="none" w:sz="0" w:space="0" w:color="auto"/>
        <w:left w:val="none" w:sz="0" w:space="0" w:color="auto"/>
        <w:bottom w:val="none" w:sz="0" w:space="0" w:color="auto"/>
        <w:right w:val="none" w:sz="0" w:space="0" w:color="auto"/>
      </w:divBdr>
    </w:div>
    <w:div w:id="1924754494">
      <w:bodyDiv w:val="1"/>
      <w:marLeft w:val="0"/>
      <w:marRight w:val="0"/>
      <w:marTop w:val="0"/>
      <w:marBottom w:val="0"/>
      <w:divBdr>
        <w:top w:val="none" w:sz="0" w:space="0" w:color="auto"/>
        <w:left w:val="none" w:sz="0" w:space="0" w:color="auto"/>
        <w:bottom w:val="none" w:sz="0" w:space="0" w:color="auto"/>
        <w:right w:val="none" w:sz="0" w:space="0" w:color="auto"/>
      </w:divBdr>
    </w:div>
    <w:div w:id="1925411484">
      <w:bodyDiv w:val="1"/>
      <w:marLeft w:val="0"/>
      <w:marRight w:val="0"/>
      <w:marTop w:val="0"/>
      <w:marBottom w:val="0"/>
      <w:divBdr>
        <w:top w:val="none" w:sz="0" w:space="0" w:color="auto"/>
        <w:left w:val="none" w:sz="0" w:space="0" w:color="auto"/>
        <w:bottom w:val="none" w:sz="0" w:space="0" w:color="auto"/>
        <w:right w:val="none" w:sz="0" w:space="0" w:color="auto"/>
      </w:divBdr>
    </w:div>
    <w:div w:id="2021424141">
      <w:bodyDiv w:val="1"/>
      <w:marLeft w:val="0"/>
      <w:marRight w:val="0"/>
      <w:marTop w:val="0"/>
      <w:marBottom w:val="0"/>
      <w:divBdr>
        <w:top w:val="none" w:sz="0" w:space="0" w:color="auto"/>
        <w:left w:val="none" w:sz="0" w:space="0" w:color="auto"/>
        <w:bottom w:val="none" w:sz="0" w:space="0" w:color="auto"/>
        <w:right w:val="none" w:sz="0" w:space="0" w:color="auto"/>
      </w:divBdr>
    </w:div>
    <w:div w:id="2067798739">
      <w:bodyDiv w:val="1"/>
      <w:marLeft w:val="0"/>
      <w:marRight w:val="0"/>
      <w:marTop w:val="0"/>
      <w:marBottom w:val="0"/>
      <w:divBdr>
        <w:top w:val="none" w:sz="0" w:space="0" w:color="auto"/>
        <w:left w:val="none" w:sz="0" w:space="0" w:color="auto"/>
        <w:bottom w:val="none" w:sz="0" w:space="0" w:color="auto"/>
        <w:right w:val="none" w:sz="0" w:space="0" w:color="auto"/>
      </w:divBdr>
    </w:div>
    <w:div w:id="20741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wolde.nl/inkoop-wet-maatschappelijke-ondersteuning" TargetMode="External"/><Relationship Id="rId13" Type="http://schemas.openxmlformats.org/officeDocument/2006/relationships/hyperlink" Target="https://www.westerwolde.nl/meldpunt-zorg-wmo-en-jeugdw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erwolde.nl/meldpunt-zorg-wmo-en-jeugdw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koopwmo@westerwold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oopwmo@westerwolde.nl" TargetMode="External"/><Relationship Id="rId5" Type="http://schemas.openxmlformats.org/officeDocument/2006/relationships/webSettings" Target="webSettings.xml"/><Relationship Id="rId15" Type="http://schemas.openxmlformats.org/officeDocument/2006/relationships/hyperlink" Target="http://www.zilliz.nl" TargetMode="External"/><Relationship Id="rId10" Type="http://schemas.openxmlformats.org/officeDocument/2006/relationships/hyperlink" Target="https://www.westerwolde.nl/meldpunt-zorg-wmo-en-jeugdw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sterwolde.nl/documenten-wmo-aanbieders" TargetMode="External"/><Relationship Id="rId14" Type="http://schemas.openxmlformats.org/officeDocument/2006/relationships/hyperlink" Target="mailto:Wmotoezicht@westerwol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8C63-7A72-41BF-9204-42355347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3019</Words>
  <Characters>16606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OGD</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Robrecht Lentink</dc:creator>
  <cp:lastModifiedBy>Robrecht Lentink</cp:lastModifiedBy>
  <cp:revision>5</cp:revision>
  <dcterms:created xsi:type="dcterms:W3CDTF">2023-12-05T15:03:00Z</dcterms:created>
  <dcterms:modified xsi:type="dcterms:W3CDTF">2023-12-11T07:55:00Z</dcterms:modified>
</cp:coreProperties>
</file>